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hd w:val="clear" w:fill="FFFFFF"/>
        <w:spacing w:lineRule="auto" w:line="240"/>
        <w:ind w:hanging="0"/>
        <w:jc w:val="center"/>
        <w:rPr>
          <w:b/>
          <w:sz w:val="28"/>
          <w:szCs w:val="28"/>
        </w:rPr>
      </w:pPr>
      <w:r>
        <w:rPr>
          <w:b/>
          <w:sz w:val="28"/>
          <w:szCs w:val="28"/>
        </w:rPr>
        <w:t>ПОЛИТИКА</w:t>
      </w:r>
    </w:p>
    <w:p>
      <w:pPr>
        <w:pStyle w:val="normal1"/>
        <w:keepNext w:val="false"/>
        <w:keepLines w:val="false"/>
        <w:pageBreakBefore w:val="false"/>
        <w:widowControl/>
        <w:shd w:val="clear" w:fill="auto"/>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в отношении обработки персональных данных</w:t>
      </w:r>
    </w:p>
    <w:p>
      <w:pPr>
        <w:pStyle w:val="Heading2"/>
        <w:spacing w:lineRule="auto" w:line="240" w:before="0" w:after="0"/>
        <w:ind w:hanging="0" w:left="360"/>
        <w:jc w:val="both"/>
        <w:rPr>
          <w:sz w:val="28"/>
          <w:szCs w:val="28"/>
        </w:rPr>
      </w:pPr>
      <w:r>
        <w:rPr>
          <w:sz w:val="28"/>
          <w:szCs w:val="28"/>
        </w:rPr>
      </w:r>
      <w:bookmarkStart w:id="0" w:name="_edq585lmhpgl"/>
      <w:bookmarkStart w:id="1" w:name="_edq585lmhpgl"/>
      <w:bookmarkEnd w:id="1"/>
    </w:p>
    <w:p>
      <w:pPr>
        <w:pStyle w:val="Heading2"/>
        <w:numPr>
          <w:ilvl w:val="0"/>
          <w:numId w:val="1"/>
        </w:numPr>
        <w:spacing w:lineRule="auto" w:line="240" w:before="0" w:after="0"/>
        <w:ind w:hanging="0" w:left="0"/>
        <w:rPr>
          <w:sz w:val="28"/>
          <w:szCs w:val="28"/>
        </w:rPr>
      </w:pPr>
      <w:r>
        <w:rPr>
          <w:sz w:val="28"/>
          <w:szCs w:val="28"/>
        </w:rPr>
        <w:t>Общие положения</w:t>
      </w:r>
    </w:p>
    <w:p>
      <w:pPr>
        <w:pStyle w:val="normal1"/>
        <w:keepNext w:val="false"/>
        <w:keepLines w:val="false"/>
        <w:pageBreakBefore w:val="false"/>
        <w:widowControl w:val="false"/>
        <w:numPr>
          <w:ilvl w:val="1"/>
          <w:numId w:val="1"/>
        </w:numPr>
        <w:shd w:val="clear" w:fill="FFFFFF"/>
        <w:tabs>
          <w:tab w:val="clear" w:pos="720"/>
          <w:tab w:val="left" w:pos="-2694" w:leader="none"/>
          <w:tab w:val="left" w:pos="1134"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Настоящая Политика в отношении обработки персональных данных </w:t>
        <w:br/>
        <w:t>ИП Бурова Р. Н. ОГРН № 304590402200046 (далее – Политика) определяет права и обязанности сторон, цели и основные принципы обработки персональных данных, а также меры, направленные на защиту персональных данных при их обработке ИП Буровым Р. Н. (далее - Оператор).</w:t>
      </w:r>
    </w:p>
    <w:p>
      <w:pPr>
        <w:pStyle w:val="normal1"/>
        <w:keepNext w:val="false"/>
        <w:keepLines w:val="false"/>
        <w:pageBreakBefore w:val="false"/>
        <w:widowControl w:val="false"/>
        <w:numPr>
          <w:ilvl w:val="1"/>
          <w:numId w:val="1"/>
        </w:numPr>
        <w:shd w:val="clear" w:fill="FFFFFF"/>
        <w:tabs>
          <w:tab w:val="clear" w:pos="720"/>
          <w:tab w:val="left" w:pos="-2694" w:leader="none"/>
          <w:tab w:val="left" w:pos="1134"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Настоящая Политика разработана в соответствии с Федеральным законом от 27 июля 2006 г. № 152–ФЗ «О персональных данных» (далее – ФЗ «О персональных данных»).</w:t>
      </w:r>
    </w:p>
    <w:p>
      <w:pPr>
        <w:pStyle w:val="normal1"/>
        <w:keepNext w:val="false"/>
        <w:keepLines w:val="false"/>
        <w:pageBreakBefore w:val="false"/>
        <w:widowControl w:val="false"/>
        <w:numPr>
          <w:ilvl w:val="1"/>
          <w:numId w:val="1"/>
        </w:numPr>
        <w:shd w:val="clear" w:fill="FFFFFF"/>
        <w:tabs>
          <w:tab w:val="clear" w:pos="720"/>
          <w:tab w:val="left" w:pos="-2694" w:leader="none"/>
          <w:tab w:val="left" w:pos="1134"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Для целей настоящей Политики используются следующие основные понятия:</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персональные данные (далее – ПДн)</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 – любая информация, относящаяся к прямо или косвенно определенному, или определяемому физическому лицу (субъекту ПДн);</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 xml:space="preserve">ПДн, разрешенные субъектом ПДн для распространения </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ПДн, доступ неограниченного круга лиц к которым предоставлен субъектом ПДн путем дачи согласия на обработку ПДн, разрешенных субъектом ПДн для распространения в порядке, предусмотренном ФЗ «О персональных данных»;</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обработка ПДн</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ПДн,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ПДн;</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оператор</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 xml:space="preserve">ПДн (оператор) </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ПДн, а также определяющие цели обработки ПДн, состав ПДн, подлежащих обработке, действия (операции), совершаемые с ПДн;</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автоматизированная обработка ПДн</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 - обработка ПДн с помощью средств вычислительной техники;</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конфиденциальность информации</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уничтожение ПДн</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 – действия, в результате которых невозможно восстановить содержание ПДн в информационной системе ПДн, или в результате которых уничтожаются материальные носители ПДн;</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предоставление ПДн</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 - действия, направленные на раскрытие ПДн определенному лицу или определенному кругу лиц;</w:t>
      </w:r>
    </w:p>
    <w:p>
      <w:pPr>
        <w:pStyle w:val="normal1"/>
        <w:keepNext w:val="false"/>
        <w:keepLines w:val="false"/>
        <w:pageBreakBefore w:val="false"/>
        <w:widowControl w:val="false"/>
        <w:shd w:val="clear" w:fill="FFFFFF"/>
        <w:tabs>
          <w:tab w:val="clear" w:pos="720"/>
          <w:tab w:val="left" w:pos="1418" w:leader="none"/>
          <w:tab w:val="left" w:pos="3402"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распространение ПДн</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 - действия, направленные на раскрытие ПДн неопределенному кругу лиц;</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блокирование ПДн</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 - временное прекращение обработки ПДн (за исключением случаев, если обработка необходима для уточнения ПДн);</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обезличивание ПДн</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 – действия, в результате которых невозможно определить принадлежность ПДн конкретному субъекту ПДн;</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 xml:space="preserve">трансграничная передача ПДн - </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передача ПДн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normal1"/>
        <w:keepNext w:val="false"/>
        <w:keepLines w:val="false"/>
        <w:pageBreakBefore w:val="false"/>
        <w:widowControl w:val="false"/>
        <w:numPr>
          <w:ilvl w:val="1"/>
          <w:numId w:val="1"/>
        </w:numPr>
        <w:shd w:val="clear" w:fill="FFFFFF"/>
        <w:tabs>
          <w:tab w:val="clear" w:pos="720"/>
          <w:tab w:val="left" w:pos="-2694" w:leader="none"/>
          <w:tab w:val="left" w:pos="1134"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Обязанности субъекта ПДн и Оператора.</w:t>
      </w:r>
    </w:p>
    <w:p>
      <w:pPr>
        <w:pStyle w:val="normal1"/>
        <w:keepNext w:val="false"/>
        <w:keepLines w:val="false"/>
        <w:pageBreakBefore w:val="false"/>
        <w:widowControl w:val="false"/>
        <w:numPr>
          <w:ilvl w:val="2"/>
          <w:numId w:val="1"/>
        </w:numPr>
        <w:shd w:val="clear" w:fill="FFFFFF"/>
        <w:tabs>
          <w:tab w:val="clear" w:pos="720"/>
          <w:tab w:val="left" w:pos="-2694" w:leader="none"/>
          <w:tab w:val="left" w:pos="1134"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Субъект ПДн обязан:</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предоставлять Оператору полные и достоверные данные о себе;</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в случае изменения своих ПДн сообщать данную информацию Оператору;</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соблюдать положения, предусмотренные действующим законодательством Российской Федерации.</w:t>
      </w:r>
    </w:p>
    <w:p>
      <w:pPr>
        <w:pStyle w:val="normal1"/>
        <w:keepNext w:val="true"/>
        <w:keepLines/>
        <w:pageBreakBefore w:val="false"/>
        <w:widowControl/>
        <w:numPr>
          <w:ilvl w:val="2"/>
          <w:numId w:val="1"/>
        </w:numPr>
        <w:shd w:val="clear" w:fill="FFFFFF"/>
        <w:tabs>
          <w:tab w:val="clear" w:pos="720"/>
          <w:tab w:val="left" w:pos="-2694" w:leader="none"/>
          <w:tab w:val="left" w:pos="1134"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Оператор обязан:</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соблюдать принципы и правила обработки ПДн;</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не раскрывать третьим лицам и не распространять ПДн без согласия субъекта ПДн, если иное не предусмотрено федеральным законом;</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обеспечить запись, систематизацию, накопление, хранение, уточнение (обновление, изменение), извлечение ПДн субъектов ПДн с использованием баз данных, находящихся на территории Российской Федерации;</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принимать необходимые правовые, организационные и технические меры или обеспечивать их принятие для защиты ПДн от неправомерного или случайного доступа к ним, уничтожения, изменения, блокирования, копирования, предоставления, распространения ПДн, а также от иных неправомерных действий в отношении ПДн;</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предоставить субъекту ПДн по его просьбе информацию, касающуюся обработки его ПДн;</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если в соответствии с федеральным законом предоставление ПДн и (или) получение Оператором согласия на обработку ПДн являются обязательными, Оператор обязан разъяснить субъекту ПДн юридические последствия отказа предоставить его ПДн и (или) дать согласие на их обработку;</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сообщать в уполномоченный орган по защите прав субъектов ПДн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ПДн мотивированного уведомления с указанием причин продления срока предоставления запрашиваемой информации;</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опубликовать или иным образом обеспечить неограниченный доступ к документу, определяющему его политику в отношении обработки ПДн, к сведениям о реализуемых требованиях к защите ПДн;</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при необходимости осуществления блокирования и уничтожения обрабатываемых ПДн в случаях, установленных ФЗ «О персональных данных», соблюдать правила и сроки осуществления блокирования и уничтожения обрабатываемых ПДн;</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прекратить обработку ПДн или обеспечить ее прекращение (если обработка ПДн осуществляется другим лицом, действующим по поручению Оператора) при наступлении обстоятельств в соответствии с ФЗ «О персональных данных»;</w:t>
      </w:r>
      <w:bookmarkStart w:id="2" w:name="t9s9ve5oa6wd"/>
      <w:bookmarkStart w:id="3" w:name="x3o9fct0g00v"/>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bookmarkEnd w:id="2"/>
      <w:bookmarkEnd w:id="3"/>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осуществлять иные действия и проводить иные мероприятия по обработке и защите ПДн субъектов ПДн в соответствии с законодательством Российской Федерации.</w:t>
      </w:r>
    </w:p>
    <w:p>
      <w:pPr>
        <w:pStyle w:val="normal1"/>
        <w:keepNext w:val="false"/>
        <w:keepLines w:val="false"/>
        <w:pageBreakBefore w:val="false"/>
        <w:widowControl w:val="false"/>
        <w:numPr>
          <w:ilvl w:val="1"/>
          <w:numId w:val="1"/>
        </w:numPr>
        <w:shd w:val="clear" w:fill="FFFFFF"/>
        <w:tabs>
          <w:tab w:val="clear" w:pos="720"/>
          <w:tab w:val="left" w:pos="-2694" w:leader="none"/>
          <w:tab w:val="left" w:pos="1134"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Права субъекта ПДн и Оператора.</w:t>
      </w:r>
    </w:p>
    <w:p>
      <w:pPr>
        <w:pStyle w:val="normal1"/>
        <w:keepNext w:val="false"/>
        <w:keepLines w:val="false"/>
        <w:pageBreakBefore w:val="false"/>
        <w:widowControl w:val="false"/>
        <w:numPr>
          <w:ilvl w:val="2"/>
          <w:numId w:val="1"/>
        </w:numPr>
        <w:shd w:val="clear" w:fill="FFFFFF"/>
        <w:tabs>
          <w:tab w:val="clear" w:pos="720"/>
          <w:tab w:val="left" w:pos="-2694" w:leader="none"/>
          <w:tab w:val="left" w:pos="1134"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Субъект ПДн имеет право:</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на получение информации, касающейся обработки его ПДн, в том числе содержащей</w:t>
      </w:r>
      <w:r>
        <w:rPr>
          <w:rStyle w:val="FootnoteReference"/>
          <w:rFonts w:eastAsia="Times New Roman" w:cs="Times New Roman"/>
          <w:b w:val="false"/>
          <w:i w:val="false"/>
          <w:caps w:val="false"/>
          <w:smallCaps w:val="false"/>
          <w:strike w:val="false"/>
          <w:dstrike w:val="false"/>
          <w:color w:val="000000"/>
          <w:sz w:val="28"/>
          <w:szCs w:val="28"/>
          <w:u w:val="none"/>
          <w:shd w:fill="auto" w:val="clear"/>
          <w:vertAlign w:val="superscript"/>
        </w:rPr>
        <w:footnoteReference w:id="2"/>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w:t>
      </w:r>
    </w:p>
    <w:p>
      <w:pPr>
        <w:pStyle w:val="normal1"/>
        <w:keepNext w:val="false"/>
        <w:keepLines w:val="false"/>
        <w:pageBreakBefore w:val="false"/>
        <w:widowControl w:val="false"/>
        <w:numPr>
          <w:ilvl w:val="0"/>
          <w:numId w:val="3"/>
        </w:numPr>
        <w:shd w:val="clear" w:fill="FFFFFF"/>
        <w:tabs>
          <w:tab w:val="clear" w:pos="720"/>
          <w:tab w:val="left" w:pos="1418" w:leader="none"/>
        </w:tabs>
        <w:spacing w:lineRule="auto" w:line="240" w:before="0" w:after="0"/>
        <w:ind w:hanging="0" w:left="1134" w:right="0"/>
        <w:jc w:val="both"/>
        <w:rPr>
          <w:b w:val="false"/>
          <w:i w:val="false"/>
          <w:i w:val="false"/>
          <w:caps w:val="false"/>
          <w:smallCaps w:val="false"/>
          <w:strike w:val="false"/>
          <w:dstrike w:val="false"/>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подтверждение факта обработки ПДн Оператором;</w:t>
      </w:r>
    </w:p>
    <w:p>
      <w:pPr>
        <w:pStyle w:val="normal1"/>
        <w:keepNext w:val="false"/>
        <w:keepLines w:val="false"/>
        <w:pageBreakBefore w:val="false"/>
        <w:widowControl w:val="false"/>
        <w:numPr>
          <w:ilvl w:val="0"/>
          <w:numId w:val="3"/>
        </w:numPr>
        <w:shd w:val="clear" w:fill="FFFFFF"/>
        <w:tabs>
          <w:tab w:val="clear" w:pos="720"/>
          <w:tab w:val="left" w:pos="1418" w:leader="none"/>
        </w:tabs>
        <w:spacing w:lineRule="auto" w:line="240" w:before="0" w:after="0"/>
        <w:ind w:hanging="0" w:left="1134" w:right="0"/>
        <w:jc w:val="both"/>
        <w:rPr>
          <w:b w:val="false"/>
          <w:i w:val="false"/>
          <w:i w:val="false"/>
          <w:caps w:val="false"/>
          <w:smallCaps w:val="false"/>
          <w:strike w:val="false"/>
          <w:dstrike w:val="false"/>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правовые основания и цели обработки ПДн;</w:t>
      </w:r>
    </w:p>
    <w:p>
      <w:pPr>
        <w:pStyle w:val="normal1"/>
        <w:keepNext w:val="false"/>
        <w:keepLines w:val="false"/>
        <w:pageBreakBefore w:val="false"/>
        <w:widowControl w:val="false"/>
        <w:numPr>
          <w:ilvl w:val="0"/>
          <w:numId w:val="3"/>
        </w:numPr>
        <w:shd w:val="clear" w:fill="FFFFFF"/>
        <w:tabs>
          <w:tab w:val="clear" w:pos="720"/>
          <w:tab w:val="left" w:pos="1418" w:leader="none"/>
        </w:tabs>
        <w:spacing w:lineRule="auto" w:line="240" w:before="0" w:after="0"/>
        <w:ind w:hanging="0" w:left="1134" w:right="0"/>
        <w:jc w:val="both"/>
        <w:rPr>
          <w:b w:val="false"/>
          <w:i w:val="false"/>
          <w:i w:val="false"/>
          <w:caps w:val="false"/>
          <w:smallCaps w:val="false"/>
          <w:strike w:val="false"/>
          <w:dstrike w:val="false"/>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применяемые Оператором способы обработки ПДн;</w:t>
      </w:r>
    </w:p>
    <w:p>
      <w:pPr>
        <w:pStyle w:val="normal1"/>
        <w:keepNext w:val="false"/>
        <w:keepLines w:val="false"/>
        <w:pageBreakBefore w:val="false"/>
        <w:widowControl w:val="false"/>
        <w:numPr>
          <w:ilvl w:val="0"/>
          <w:numId w:val="3"/>
        </w:numPr>
        <w:shd w:val="clear" w:fill="FFFFFF"/>
        <w:tabs>
          <w:tab w:val="clear" w:pos="720"/>
          <w:tab w:val="left" w:pos="1418" w:leader="none"/>
        </w:tabs>
        <w:spacing w:lineRule="auto" w:line="240" w:before="0" w:after="0"/>
        <w:ind w:hanging="0" w:left="1134" w:right="0"/>
        <w:jc w:val="both"/>
        <w:rPr>
          <w:b w:val="false"/>
          <w:i w:val="false"/>
          <w:i w:val="false"/>
          <w:caps w:val="false"/>
          <w:smallCaps w:val="false"/>
          <w:strike w:val="false"/>
          <w:dstrike w:val="false"/>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наименование и место нахождения Оператора, сведения о лицах (за исключением работников Оператора), которые имеют доступ к ПДн или которым могут быть раскрыты ПДн на основании договора с Оператором или на основании федерального закона;</w:t>
      </w:r>
    </w:p>
    <w:p>
      <w:pPr>
        <w:pStyle w:val="normal1"/>
        <w:keepNext w:val="false"/>
        <w:keepLines w:val="false"/>
        <w:pageBreakBefore w:val="false"/>
        <w:widowControl w:val="false"/>
        <w:numPr>
          <w:ilvl w:val="0"/>
          <w:numId w:val="3"/>
        </w:numPr>
        <w:shd w:val="clear" w:fill="FFFFFF"/>
        <w:tabs>
          <w:tab w:val="clear" w:pos="720"/>
          <w:tab w:val="left" w:pos="1418" w:leader="none"/>
        </w:tabs>
        <w:spacing w:lineRule="auto" w:line="240" w:before="0" w:after="0"/>
        <w:ind w:hanging="0" w:left="1134" w:right="0"/>
        <w:jc w:val="both"/>
        <w:rPr>
          <w:b w:val="false"/>
          <w:i w:val="false"/>
          <w:i w:val="false"/>
          <w:caps w:val="false"/>
          <w:smallCaps w:val="false"/>
          <w:strike w:val="false"/>
          <w:dstrike w:val="false"/>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обрабатываемые ПДн, относящиеся к соответствующему субъекту ПДн, источник их получения, если иной порядок представления таких данных не предусмотрен федеральным законом;</w:t>
      </w:r>
    </w:p>
    <w:p>
      <w:pPr>
        <w:pStyle w:val="normal1"/>
        <w:keepNext w:val="false"/>
        <w:keepLines w:val="false"/>
        <w:pageBreakBefore w:val="false"/>
        <w:widowControl w:val="false"/>
        <w:numPr>
          <w:ilvl w:val="0"/>
          <w:numId w:val="3"/>
        </w:numPr>
        <w:shd w:val="clear" w:fill="FFFFFF"/>
        <w:tabs>
          <w:tab w:val="clear" w:pos="720"/>
          <w:tab w:val="left" w:pos="1418" w:leader="none"/>
        </w:tabs>
        <w:spacing w:lineRule="auto" w:line="240" w:before="0" w:after="0"/>
        <w:ind w:hanging="0" w:left="1134" w:right="0"/>
        <w:jc w:val="both"/>
        <w:rPr>
          <w:b w:val="false"/>
          <w:i w:val="false"/>
          <w:i w:val="false"/>
          <w:caps w:val="false"/>
          <w:smallCaps w:val="false"/>
          <w:strike w:val="false"/>
          <w:dstrike w:val="false"/>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сроки обработки ПДн, в том числе сроки их хранения;</w:t>
      </w:r>
    </w:p>
    <w:p>
      <w:pPr>
        <w:pStyle w:val="normal1"/>
        <w:keepNext w:val="false"/>
        <w:keepLines w:val="false"/>
        <w:pageBreakBefore w:val="false"/>
        <w:widowControl w:val="false"/>
        <w:numPr>
          <w:ilvl w:val="0"/>
          <w:numId w:val="3"/>
        </w:numPr>
        <w:shd w:val="clear" w:fill="FFFFFF"/>
        <w:tabs>
          <w:tab w:val="clear" w:pos="720"/>
          <w:tab w:val="left" w:pos="1418" w:leader="none"/>
        </w:tabs>
        <w:spacing w:lineRule="auto" w:line="240" w:before="0" w:after="0"/>
        <w:ind w:hanging="0" w:left="1134" w:right="0"/>
        <w:jc w:val="both"/>
        <w:rPr>
          <w:b w:val="false"/>
          <w:i w:val="false"/>
          <w:i w:val="false"/>
          <w:caps w:val="false"/>
          <w:smallCaps w:val="false"/>
          <w:strike w:val="false"/>
          <w:dstrike w:val="false"/>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порядок осуществления субъектом ПДн прав, предусмотренных ФЗ «О персональных данных»;</w:t>
      </w:r>
    </w:p>
    <w:p>
      <w:pPr>
        <w:pStyle w:val="normal1"/>
        <w:keepNext w:val="false"/>
        <w:keepLines w:val="false"/>
        <w:pageBreakBefore w:val="false"/>
        <w:widowControl w:val="false"/>
        <w:numPr>
          <w:ilvl w:val="0"/>
          <w:numId w:val="3"/>
        </w:numPr>
        <w:shd w:val="clear" w:fill="FFFFFF"/>
        <w:tabs>
          <w:tab w:val="clear" w:pos="720"/>
          <w:tab w:val="left" w:pos="1418" w:leader="none"/>
        </w:tabs>
        <w:spacing w:lineRule="auto" w:line="240" w:before="0" w:after="0"/>
        <w:ind w:hanging="0" w:left="1134" w:right="0"/>
        <w:jc w:val="both"/>
        <w:rPr>
          <w:b w:val="false"/>
          <w:i w:val="false"/>
          <w:i w:val="false"/>
          <w:caps w:val="false"/>
          <w:smallCaps w:val="false"/>
          <w:strike w:val="false"/>
          <w:dstrike w:val="false"/>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информацию об осуществленной или о предполагаемой трансграничной передаче данных;</w:t>
      </w:r>
    </w:p>
    <w:p>
      <w:pPr>
        <w:pStyle w:val="normal1"/>
        <w:keepNext w:val="false"/>
        <w:keepLines w:val="false"/>
        <w:pageBreakBefore w:val="false"/>
        <w:widowControl w:val="false"/>
        <w:numPr>
          <w:ilvl w:val="0"/>
          <w:numId w:val="3"/>
        </w:numPr>
        <w:shd w:val="clear" w:fill="FFFFFF"/>
        <w:tabs>
          <w:tab w:val="clear" w:pos="720"/>
          <w:tab w:val="left" w:pos="1418" w:leader="none"/>
        </w:tabs>
        <w:spacing w:lineRule="auto" w:line="240" w:before="0" w:after="0"/>
        <w:ind w:hanging="0" w:left="1134" w:right="0"/>
        <w:jc w:val="both"/>
        <w:rPr>
          <w:b w:val="false"/>
          <w:i w:val="false"/>
          <w:i w:val="false"/>
          <w:caps w:val="false"/>
          <w:smallCaps w:val="false"/>
          <w:strike w:val="false"/>
          <w:dstrike w:val="false"/>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наименование или фамилию, имя, отчество и адрес лица, осуществляющего обработку ПДн по поручению Оператора, если обработка поручена или будет поручена такому лицу;</w:t>
      </w:r>
    </w:p>
    <w:p>
      <w:pPr>
        <w:pStyle w:val="normal1"/>
        <w:keepNext w:val="false"/>
        <w:keepLines w:val="false"/>
        <w:pageBreakBefore w:val="false"/>
        <w:widowControl w:val="false"/>
        <w:numPr>
          <w:ilvl w:val="0"/>
          <w:numId w:val="3"/>
        </w:numPr>
        <w:shd w:val="clear" w:fill="FFFFFF"/>
        <w:tabs>
          <w:tab w:val="clear" w:pos="720"/>
          <w:tab w:val="left" w:pos="1418" w:leader="none"/>
        </w:tabs>
        <w:spacing w:lineRule="auto" w:line="240" w:before="0" w:after="0"/>
        <w:ind w:hanging="0" w:left="1134" w:right="0"/>
        <w:jc w:val="both"/>
        <w:rPr>
          <w:b w:val="false"/>
          <w:i w:val="false"/>
          <w:i w:val="false"/>
          <w:caps w:val="false"/>
          <w:smallCaps w:val="false"/>
          <w:strike w:val="false"/>
          <w:dstrike w:val="false"/>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информацию о способах исполнения Оператором обязанностей, установленных статьей 18.1 ФЗ «О персональных данных»;</w:t>
      </w:r>
    </w:p>
    <w:p>
      <w:pPr>
        <w:pStyle w:val="normal1"/>
        <w:keepNext w:val="false"/>
        <w:keepLines w:val="false"/>
        <w:pageBreakBefore w:val="false"/>
        <w:widowControl w:val="false"/>
        <w:numPr>
          <w:ilvl w:val="0"/>
          <w:numId w:val="3"/>
        </w:numPr>
        <w:shd w:val="clear" w:fill="FFFFFF"/>
        <w:tabs>
          <w:tab w:val="clear" w:pos="720"/>
          <w:tab w:val="left" w:pos="1418" w:leader="none"/>
        </w:tabs>
        <w:spacing w:lineRule="auto" w:line="240" w:before="0" w:after="0"/>
        <w:ind w:hanging="0" w:left="1134" w:right="0"/>
        <w:jc w:val="both"/>
        <w:rPr>
          <w:b w:val="false"/>
          <w:i w:val="false"/>
          <w:i w:val="false"/>
          <w:caps w:val="false"/>
          <w:smallCaps w:val="false"/>
          <w:strike w:val="false"/>
          <w:dstrike w:val="false"/>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иные сведения, предусмотренные ФЗ «О персональных данных» или другими федеральными законами.</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на определение представителей для защиты своих ПДн;</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требовать от Оператора уточнения его ПДн, их блокирования или уничтожения в случае, если ПДн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требовать исключить или исправить неверные, или неполные ПДн, а также данные, обрабатываемые с нарушением требований ФЗ «О персональных данных»;</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требовать об извещении всех лиц, которым ранее были сообщены неверные или неполные ПДн субъекта ПДн, обо всех произведенных в них исключениях, исправлениях или дополнениях;</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обжаловать действия или бездействие Оператора в уполномоченном органе по защите прав субъектов ПДн (в случае, если субъект ПДн считает, что Оператор осуществляет обработку его ПДн с нарушением требований ФЗ «О персональных данных» или иным образом нарушает его права и свободы);</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на защиту своих прав и законных интересов, в том числе на возмещение убытков и (или) компенсацию морального вреда в судебном порядке;</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отозвать данное Оператору согласие на обработку своих ПДн;</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осуществлять иные права в соответствии с законодательством Российской Федерации.</w:t>
      </w:r>
    </w:p>
    <w:p>
      <w:pPr>
        <w:pStyle w:val="normal1"/>
        <w:keepNext w:val="false"/>
        <w:keepLines w:val="false"/>
        <w:pageBreakBefore w:val="false"/>
        <w:widowControl w:val="false"/>
        <w:numPr>
          <w:ilvl w:val="2"/>
          <w:numId w:val="1"/>
        </w:numPr>
        <w:shd w:val="clear" w:fill="FFFFFF"/>
        <w:tabs>
          <w:tab w:val="clear" w:pos="720"/>
          <w:tab w:val="left" w:pos="-2694" w:leader="none"/>
          <w:tab w:val="left" w:pos="1134"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Оператор имеет право:</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обрабатывать ПДн в соответствии с действующим законодательством Российской Федерации;</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поручить обработку ПДн другому лицу с согласия субъекта ПДн, если иное не предусмотрено федеральным законом. При этом, лицо, осуществляющее обработку ПДн по поручению Оператора, обязано соблюдать принципы и правила обработки ПДн, предусмотренные ФЗ «О персональных данных», соблюдать конфиденциальность ПДн, принимать необходимые меры, направленные на обеспечение выполнения обязанностей, предусмотренных ФЗ «О персональных данных». В поручении Оператора должны быть определены сведения, определенные в ст. 6 ФЗ «О персональных данных»;</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ограничить право субъекта ПДн на доступ к его ПДн/мотивированно отказать субъекту ПДн в предоставлении сведений, касающихся обработки его ПДн, в случаях, установленных законодательством Российской Федерации, в том числе при нарушении субъектом ПДн своих обязанностей по подаче такого запроса или если доступ субъекта ПДн к его ПДн нарушает права и законные интересы третьих лиц;</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самостоятельно определять состав и перечень мер, необходимых и достаточных для обеспечения выполнения обязанностей, предусмотренных действующим законодательством в области ПДн, если иное не предусмотрено федеральными законами;</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осуществлять или обеспечивать блокирование, или уничтожение ПДн в порядке и сроки, установленные ФЗ «О персональных данных»;</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продолжить обработку ПДн в случае достижения цели обработки ПДн или отзыва субъектом ПДн согласия на обработку его ПДн, если обработка ПДн осуществляется без согласия субъекта ПДн, при наличии оснований, указанных в ФЗ «О персональных данных»;</w:t>
      </w:r>
    </w:p>
    <w:p>
      <w:pPr>
        <w:pStyle w:val="normal1"/>
        <w:keepNext w:val="false"/>
        <w:keepLines w:val="false"/>
        <w:pageBreakBefore w:val="false"/>
        <w:widowControl w:val="false"/>
        <w:shd w:val="clear" w:fill="FFFFFF"/>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осуществлять иные права в соответствии с законодательством Российской Федерации.</w:t>
      </w:r>
    </w:p>
    <w:p>
      <w:pPr>
        <w:pStyle w:val="normal1"/>
        <w:keepNext w:val="false"/>
        <w:keepLines w:val="false"/>
        <w:pageBreakBefore w:val="false"/>
        <w:widowControl/>
        <w:numPr>
          <w:ilvl w:val="1"/>
          <w:numId w:val="1"/>
        </w:numPr>
        <w:shd w:val="clear" w:fill="auto"/>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До начала обработки ПДн Оператор получает согласие субъекта ПДн на обработку его ПДн в форме договора, заключаемого между Оператором и юридическим лицом </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представителем которого является</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 субъект Пдн, </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действующий</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 от имени и (или) по поручению указанного юридического лица.</w:t>
      </w:r>
    </w:p>
    <w:p>
      <w:pPr>
        <w:pStyle w:val="normal1"/>
        <w:keepNext w:val="false"/>
        <w:keepLines w:val="false"/>
        <w:pageBreakBefore w:val="false"/>
        <w:widowControl w:val="false"/>
        <w:numPr>
          <w:ilvl w:val="1"/>
          <w:numId w:val="1"/>
        </w:numPr>
        <w:shd w:val="clear" w:fill="FFFFFF"/>
        <w:tabs>
          <w:tab w:val="clear" w:pos="720"/>
          <w:tab w:val="left" w:pos="-2694" w:leader="none"/>
          <w:tab w:val="left" w:pos="1134" w:leader="none"/>
        </w:tabs>
        <w:spacing w:lineRule="auto" w:line="240" w:before="0" w:after="0"/>
        <w:ind w:firstLine="709"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lang w:val="ru-RU"/>
        </w:rPr>
        <w:t>Информация, касающаяся обработки ПДн субъектов ПДн, предоставляется субъекту ПДн Оператором при обращении либо при получении запроса субъекта ПДн на адрес электронной почты bur75@inbox.ru. Запрос должен содержать фамилию, имя и отчество субъекта ПДн, номер его телефона или адрес электронной почты, сведения, подтверждающие факт обработки ПДн Оператором, подпись субъекта ПДн.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субъекту ПДн в той форме, в которой направлено соответствующее обращение либо запрос, если иное не указано в обращении или запросе.</w:t>
      </w:r>
    </w:p>
    <w:p>
      <w:pPr>
        <w:pStyle w:val="normal1"/>
        <w:keepNext w:val="false"/>
        <w:keepLines w:val="false"/>
        <w:pageBreakBefore w:val="false"/>
        <w:widowControl w:val="false"/>
        <w:shd w:val="clear" w:fill="FFFFFF"/>
        <w:tabs>
          <w:tab w:val="clear" w:pos="720"/>
          <w:tab w:val="left" w:pos="-2694" w:leader="none"/>
          <w:tab w:val="left" w:pos="1134" w:leader="none"/>
        </w:tabs>
        <w:spacing w:lineRule="auto" w:line="240" w:before="0" w:after="0"/>
        <w:ind w:hanging="0" w:left="0" w:right="0"/>
        <w:jc w:val="both"/>
        <w:rPr>
          <w:b/>
          <w:color w:val="0000FF"/>
          <w:sz w:val="28"/>
          <w:szCs w:val="28"/>
          <w:highlight w:val="white"/>
        </w:rPr>
      </w:pPr>
      <w:r>
        <w:rPr>
          <w:b/>
          <w:color w:val="0000FF"/>
          <w:sz w:val="28"/>
          <w:szCs w:val="28"/>
          <w:highlight w:val="white"/>
        </w:rPr>
      </w:r>
    </w:p>
    <w:p>
      <w:pPr>
        <w:pStyle w:val="Heading2"/>
        <w:numPr>
          <w:ilvl w:val="0"/>
          <w:numId w:val="1"/>
        </w:numPr>
        <w:spacing w:lineRule="auto" w:line="240" w:before="0" w:after="0"/>
        <w:ind w:hanging="0" w:left="0"/>
        <w:rPr>
          <w:sz w:val="28"/>
          <w:szCs w:val="28"/>
        </w:rPr>
      </w:pPr>
      <w:bookmarkStart w:id="4" w:name="_qtrwrm7m7e5v"/>
      <w:bookmarkEnd w:id="4"/>
      <w:r>
        <w:rPr>
          <w:sz w:val="28"/>
          <w:szCs w:val="28"/>
        </w:rPr>
        <w:t>Цели обработки ПДн</w:t>
      </w:r>
    </w:p>
    <w:p>
      <w:pPr>
        <w:pStyle w:val="normal1"/>
        <w:keepNext w:val="false"/>
        <w:keepLines w:val="false"/>
        <w:pageBreakBefore w:val="false"/>
        <w:widowControl w:val="false"/>
        <w:numPr>
          <w:ilvl w:val="0"/>
          <w:numId w:val="2"/>
        </w:numPr>
        <w:shd w:val="clear" w:fill="FFFFFF"/>
        <w:tabs>
          <w:tab w:val="clear" w:pos="720"/>
          <w:tab w:val="left" w:pos="-2694"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Обработка ПДн осуществляется на законной и справедливой основе.</w:t>
      </w:r>
    </w:p>
    <w:p>
      <w:pPr>
        <w:pStyle w:val="normal1"/>
        <w:keepNext w:val="false"/>
        <w:keepLines w:val="false"/>
        <w:pageBreakBefore w:val="false"/>
        <w:widowControl w:val="false"/>
        <w:numPr>
          <w:ilvl w:val="0"/>
          <w:numId w:val="2"/>
        </w:numPr>
        <w:shd w:val="clear" w:fill="FFFFFF"/>
        <w:tabs>
          <w:tab w:val="clear" w:pos="720"/>
          <w:tab w:val="left" w:pos="-2694"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Обработка ПДн ограничивается достижением конкретных, заранее определенных и законных целей.</w:t>
      </w:r>
    </w:p>
    <w:p>
      <w:pPr>
        <w:pStyle w:val="normal1"/>
        <w:keepNext w:val="false"/>
        <w:keepLines w:val="false"/>
        <w:pageBreakBefore w:val="false"/>
        <w:widowControl w:val="false"/>
        <w:numPr>
          <w:ilvl w:val="0"/>
          <w:numId w:val="2"/>
        </w:numPr>
        <w:shd w:val="clear" w:fill="FFFFFF"/>
        <w:tabs>
          <w:tab w:val="clear" w:pos="720"/>
          <w:tab w:val="left" w:pos="-2694"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Целью обработки ПДн граждан является осуществление возложенных законодательством Российской Федерации на Оператора функций, полномочий и обязанностей, а именно:</w:t>
      </w:r>
    </w:p>
    <w:p>
      <w:pPr>
        <w:pStyle w:val="normal1"/>
        <w:keepNext w:val="false"/>
        <w:keepLines w:val="false"/>
        <w:pageBreakBefore w:val="false"/>
        <w:widowControl w:val="false"/>
        <w:shd w:val="clear" w:fill="FFFFFF"/>
        <w:tabs>
          <w:tab w:val="clear" w:pos="720"/>
          <w:tab w:val="left" w:pos="-2694"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обеспечение соблюдения налогового законодательства Российской Федерации;</w:t>
      </w:r>
    </w:p>
    <w:p>
      <w:pPr>
        <w:pStyle w:val="normal1"/>
        <w:keepNext w:val="false"/>
        <w:keepLines w:val="false"/>
        <w:pageBreakBefore w:val="false"/>
        <w:widowControl w:val="false"/>
        <w:shd w:val="clear" w:fill="FFFFFF"/>
        <w:tabs>
          <w:tab w:val="clear" w:pos="720"/>
          <w:tab w:val="left" w:pos="-2694" w:leader="none"/>
        </w:tabs>
        <w:spacing w:lineRule="auto" w:line="240" w:before="0" w:after="0"/>
        <w:ind w:firstLine="709" w:left="0" w:right="0"/>
        <w:jc w:val="both"/>
        <w:rPr>
          <w:rFonts w:ascii="Times New Roman" w:hAnsi="Times New Roman" w:eastAsia="Times New Roman" w:cs="Times New Roman"/>
          <w:b/>
          <w:i w:val="false"/>
          <w:i w:val="false"/>
          <w:caps w:val="false"/>
          <w:smallCaps w:val="false"/>
          <w:strike w:val="false"/>
          <w:dstrike w:val="false"/>
          <w:color w:val="C9211E"/>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подготовка, заключение и исполнение гражданско-правов</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ых</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 договор</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ов</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 с юридическим</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и</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 лиц</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ами </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на оказание услуг и (или) выполнение работ.</w:t>
      </w:r>
    </w:p>
    <w:p>
      <w:pPr>
        <w:pStyle w:val="normal1"/>
        <w:keepNext w:val="false"/>
        <w:keepLines w:val="false"/>
        <w:pageBreakBefore w:val="false"/>
        <w:widowControl w:val="false"/>
        <w:numPr>
          <w:ilvl w:val="0"/>
          <w:numId w:val="2"/>
        </w:numPr>
        <w:shd w:val="clear" w:fill="FFFFFF"/>
        <w:tabs>
          <w:tab w:val="clear" w:pos="720"/>
          <w:tab w:val="left" w:pos="-2694"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Не допускается обработка ПДн, несовмести</w:t>
      </w:r>
      <w:r>
        <w:rPr>
          <w:rFonts w:eastAsia="Times New Roman" w:cs="Times New Roman"/>
          <w:b w:val="false"/>
          <w:i w:val="false"/>
          <w:caps w:val="false"/>
          <w:smallCaps w:val="false"/>
          <w:strike w:val="false"/>
          <w:dstrike w:val="false"/>
          <w:color w:val="000000"/>
          <w:position w:val="0"/>
          <w:sz w:val="28"/>
          <w:sz w:val="28"/>
          <w:szCs w:val="28"/>
          <w:highlight w:val="white"/>
          <w:u w:val="none"/>
          <w:vertAlign w:val="baseline"/>
        </w:rPr>
        <w:t>мая с целями сбора ПДн. Обработке подлежат только ПДн, которые отвечают целям их обработки. Категории субъектов ПДн и состав обрабатываемых ПДн определены в п. 4.1 – 4.2 настоящей Политики и соответствуют заявленным целям обработки. Обраб</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атываемые ПДн не должны быть избыточными по отношению к заявленным целям их обработки.</w:t>
      </w:r>
    </w:p>
    <w:p>
      <w:pPr>
        <w:pStyle w:val="normal1"/>
        <w:keepNext w:val="false"/>
        <w:keepLines w:val="false"/>
        <w:pageBreakBefore w:val="false"/>
        <w:widowControl w:val="false"/>
        <w:shd w:val="clear" w:fill="FFFFFF"/>
        <w:tabs>
          <w:tab w:val="clear" w:pos="720"/>
          <w:tab w:val="left" w:pos="-2694" w:leader="none"/>
        </w:tabs>
        <w:spacing w:lineRule="auto" w:line="240" w:before="0" w:after="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r>
    </w:p>
    <w:p>
      <w:pPr>
        <w:pStyle w:val="Heading2"/>
        <w:numPr>
          <w:ilvl w:val="0"/>
          <w:numId w:val="1"/>
        </w:numPr>
        <w:spacing w:lineRule="auto" w:line="240" w:before="0" w:after="0"/>
        <w:ind w:hanging="0" w:left="0"/>
        <w:rPr>
          <w:sz w:val="28"/>
          <w:szCs w:val="28"/>
        </w:rPr>
      </w:pPr>
      <w:bookmarkStart w:id="5" w:name="_kf2d2aqnhwe"/>
      <w:bookmarkEnd w:id="5"/>
      <w:r>
        <w:rPr>
          <w:sz w:val="28"/>
          <w:szCs w:val="28"/>
        </w:rPr>
        <w:t>Правовые основания обработки ПДн</w:t>
      </w:r>
    </w:p>
    <w:p>
      <w:pPr>
        <w:pStyle w:val="normal1"/>
        <w:keepNext w:val="false"/>
        <w:keepLines w:val="false"/>
        <w:pageBreakBefore w:val="false"/>
        <w:widowControl/>
        <w:numPr>
          <w:ilvl w:val="1"/>
          <w:numId w:val="1"/>
        </w:numPr>
        <w:shd w:val="clear" w:fill="auto"/>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Правовым основанием обработки ПДн является совокупность правовых актов, во исполнение которых и в соответствии с которыми Оператор осуществляет обработку ПДн при осуществлении</w:t>
      </w:r>
      <w:r>
        <w:rPr>
          <w:rFonts w:eastAsia="Times New Roman" w:cs="Times New Roman"/>
          <w:b w:val="false"/>
          <w:i w:val="false"/>
          <w:caps w:val="false"/>
          <w:smallCaps w:val="false"/>
          <w:strike w:val="false"/>
          <w:dstrike w:val="false"/>
          <w:color w:val="000000"/>
          <w:position w:val="0"/>
          <w:sz w:val="28"/>
          <w:sz w:val="28"/>
          <w:szCs w:val="28"/>
          <w:highlight w:val="white"/>
          <w:u w:val="none"/>
          <w:vertAlign w:val="baseline"/>
        </w:rPr>
        <w:t xml:space="preserve"> и выполнении возложенных законодательством Российской Федерации на Оператора функций, полномочий и обязанностей для достижения целей обработки ПДн, предусмотренных п. 2.3. настоящей </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Политики:</w:t>
      </w:r>
    </w:p>
    <w:p>
      <w:pPr>
        <w:pStyle w:val="normal1"/>
        <w:keepNext w:val="false"/>
        <w:keepLines w:val="false"/>
        <w:pageBreakBefore w:val="false"/>
        <w:widowControl/>
        <w:shd w:val="clear" w:fill="auto"/>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Гражданский кодекс Российской Федерации (в части регулирования договорных обязательств);</w:t>
      </w:r>
    </w:p>
    <w:p>
      <w:pPr>
        <w:pStyle w:val="normal1"/>
        <w:keepNext w:val="false"/>
        <w:keepLines w:val="false"/>
        <w:pageBreakBefore w:val="false"/>
        <w:widowControl/>
        <w:shd w:val="clear" w:fill="auto"/>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Налоговый кодекс Российской Федерации;</w:t>
      </w:r>
    </w:p>
    <w:p>
      <w:pPr>
        <w:pStyle w:val="normal1"/>
        <w:keepNext w:val="false"/>
        <w:keepLines w:val="false"/>
        <w:pageBreakBefore w:val="false"/>
        <w:widowControl w:val="false"/>
        <w:shd w:val="clear" w:fill="auto"/>
        <w:tabs>
          <w:tab w:val="clear" w:pos="720"/>
          <w:tab w:val="left" w:pos="1418" w:leader="none"/>
          <w:tab w:val="left" w:pos="1843"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Согласие субъекта персональных данных на обработку его персональных данных;</w:t>
      </w:r>
    </w:p>
    <w:p>
      <w:pPr>
        <w:pStyle w:val="normal1"/>
        <w:keepNext w:val="false"/>
        <w:keepLines w:val="false"/>
        <w:pageBreakBefore w:val="false"/>
        <w:widowControl w:val="false"/>
        <w:shd w:val="clear" w:fill="auto"/>
        <w:tabs>
          <w:tab w:val="clear" w:pos="720"/>
          <w:tab w:val="left" w:pos="1418" w:leader="none"/>
          <w:tab w:val="left" w:pos="1843" w:leader="none"/>
        </w:tabs>
        <w:spacing w:lineRule="auto" w:line="240" w:before="0" w:after="0"/>
        <w:ind w:firstLine="709" w:left="0" w:right="0"/>
        <w:jc w:val="left"/>
        <w:rPr>
          <w:rFonts w:ascii="Times New Roman" w:hAnsi="Times New Roman" w:eastAsia="Times New Roman" w:cs="Times New Roman"/>
          <w:b/>
          <w:i w:val="false"/>
          <w:i w:val="false"/>
          <w:caps w:val="false"/>
          <w:smallCaps w:val="false"/>
          <w:strike w:val="false"/>
          <w:dstrike w:val="false"/>
          <w:color w:val="FF0000"/>
          <w:position w:val="0"/>
          <w:sz w:val="28"/>
          <w:sz w:val="28"/>
          <w:szCs w:val="28"/>
          <w:u w:val="none"/>
          <w:shd w:fill="EEEEEE" w:val="clear"/>
          <w:vertAlign w:val="baseline"/>
        </w:rPr>
      </w:pPr>
      <w:r>
        <w:rPr>
          <w:sz w:val="28"/>
          <w:szCs w:val="28"/>
        </w:rPr>
        <w:t xml:space="preserve">Договор </w:t>
      </w:r>
      <w:r>
        <w:rPr>
          <w:sz w:val="28"/>
          <w:szCs w:val="28"/>
        </w:rPr>
        <w:t xml:space="preserve">с </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юридическим лицом </w:t>
      </w:r>
      <w:r>
        <w:rPr>
          <w:sz w:val="28"/>
          <w:szCs w:val="28"/>
        </w:rPr>
        <w:t>по котор</w:t>
      </w:r>
      <w:r>
        <w:rPr>
          <w:sz w:val="28"/>
          <w:szCs w:val="28"/>
        </w:rPr>
        <w:t>о</w:t>
      </w:r>
      <w:r>
        <w:rPr>
          <w:sz w:val="28"/>
          <w:szCs w:val="28"/>
        </w:rPr>
        <w:t>м</w:t>
      </w:r>
      <w:r>
        <w:rPr>
          <w:sz w:val="28"/>
          <w:szCs w:val="28"/>
        </w:rPr>
        <w:t>у</w:t>
      </w:r>
      <w:r>
        <w:rPr>
          <w:sz w:val="28"/>
          <w:szCs w:val="28"/>
        </w:rPr>
        <w:t xml:space="preserve"> субъект </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ПДн </w:t>
      </w:r>
      <w:r>
        <w:rPr>
          <w:sz w:val="28"/>
          <w:szCs w:val="28"/>
        </w:rPr>
        <w:t xml:space="preserve">действует в качестве представителя </w:t>
      </w:r>
      <w:r>
        <w:rPr>
          <w:sz w:val="28"/>
          <w:szCs w:val="28"/>
        </w:rPr>
        <w:t xml:space="preserve">указанного </w:t>
      </w:r>
      <w:r>
        <w:rPr>
          <w:sz w:val="28"/>
          <w:szCs w:val="28"/>
        </w:rPr>
        <w:t>юридического лица.</w:t>
      </w:r>
    </w:p>
    <w:p>
      <w:pPr>
        <w:pStyle w:val="normal1"/>
        <w:keepNext w:val="false"/>
        <w:keepLines w:val="false"/>
        <w:pageBreakBefore w:val="false"/>
        <w:widowControl w:val="false"/>
        <w:shd w:val="clear" w:fill="auto"/>
        <w:tabs>
          <w:tab w:val="clear" w:pos="720"/>
          <w:tab w:val="left" w:pos="1418" w:leader="none"/>
          <w:tab w:val="left" w:pos="1843"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highlight w:val="yellow"/>
          <w:u w:val="none"/>
          <w:vertAlign w:val="baseline"/>
        </w:rPr>
      </w:pPr>
      <w:r>
        <w:rPr>
          <w:rFonts w:eastAsia="Times New Roman" w:cs="Times New Roman"/>
          <w:b w:val="false"/>
          <w:i w:val="false"/>
          <w:caps w:val="false"/>
          <w:smallCaps w:val="false"/>
          <w:strike w:val="false"/>
          <w:dstrike w:val="false"/>
          <w:color w:val="000000"/>
          <w:position w:val="0"/>
          <w:sz w:val="28"/>
          <w:sz w:val="28"/>
          <w:szCs w:val="28"/>
          <w:highlight w:val="yellow"/>
          <w:u w:val="none"/>
          <w:vertAlign w:val="baseline"/>
        </w:rPr>
      </w:r>
    </w:p>
    <w:p>
      <w:pPr>
        <w:pStyle w:val="Heading2"/>
        <w:numPr>
          <w:ilvl w:val="0"/>
          <w:numId w:val="1"/>
        </w:numPr>
        <w:spacing w:lineRule="auto" w:line="240" w:before="0" w:after="0"/>
        <w:ind w:hanging="0" w:left="0"/>
        <w:rPr>
          <w:sz w:val="28"/>
          <w:szCs w:val="28"/>
        </w:rPr>
      </w:pPr>
      <w:bookmarkStart w:id="6" w:name="_qsahm9sivny0"/>
      <w:bookmarkEnd w:id="6"/>
      <w:r>
        <w:rPr>
          <w:sz w:val="28"/>
          <w:szCs w:val="28"/>
        </w:rPr>
        <w:t>Объем и категории обрабатываемых ПДн, категории субъектов ПДн</w:t>
      </w:r>
    </w:p>
    <w:p>
      <w:pPr>
        <w:pStyle w:val="normal1"/>
        <w:keepNext w:val="false"/>
        <w:keepLines w:val="false"/>
        <w:pageBreakBefore w:val="false"/>
        <w:widowControl/>
        <w:numPr>
          <w:ilvl w:val="1"/>
          <w:numId w:val="1"/>
        </w:numPr>
        <w:shd w:val="clear" w:fill="auto"/>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ИП Буров Р. Н. ведет обработку ПДн субъектов ПДн не являющихся сотрудниками Оператора.</w:t>
      </w:r>
    </w:p>
    <w:p>
      <w:pPr>
        <w:pStyle w:val="normal1"/>
        <w:keepNext w:val="false"/>
        <w:keepLines w:val="false"/>
        <w:pageBreakBefore w:val="false"/>
        <w:widowControl/>
        <w:numPr>
          <w:ilvl w:val="1"/>
          <w:numId w:val="1"/>
        </w:numPr>
        <w:shd w:val="clear" w:fill="auto"/>
        <w:spacing w:lineRule="auto" w:line="240" w:before="0" w:after="0"/>
        <w:ind w:firstLine="709"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Исходя из категорий субъектов ПДн и принципов необходимости и достаточности для достижения целей обработки ПДн в таблице 1 приведен состав сведений, предоставляемых субъектами ПДн и подлежащих обработке </w:t>
        <w:br/>
        <w:t>ИП Буровым Р. Н..</w:t>
        <w:br/>
      </w:r>
    </w:p>
    <w:p>
      <w:pPr>
        <w:pStyle w:val="normal1"/>
        <w:keepNext w:val="true"/>
        <w:spacing w:lineRule="auto" w:line="240"/>
        <w:ind w:firstLine="567"/>
        <w:rPr>
          <w:sz w:val="28"/>
          <w:szCs w:val="28"/>
        </w:rPr>
      </w:pPr>
      <w:r>
        <w:rPr>
          <w:sz w:val="28"/>
          <w:szCs w:val="28"/>
        </w:rPr>
        <w:t>Таблица 1 – Состав обрабатываемых ПДн, категории субъектов ПДн</w:t>
      </w:r>
    </w:p>
    <w:tbl>
      <w:tblPr>
        <w:tblStyle w:val="Table2"/>
        <w:tblW w:w="10205" w:type="dxa"/>
        <w:jc w:val="left"/>
        <w:tblInd w:w="-109" w:type="dxa"/>
        <w:tblLayout w:type="fixed"/>
        <w:tblCellMar>
          <w:top w:w="0" w:type="dxa"/>
          <w:left w:w="108" w:type="dxa"/>
          <w:bottom w:w="0" w:type="dxa"/>
          <w:right w:w="108" w:type="dxa"/>
        </w:tblCellMar>
        <w:tblLook w:val="0400"/>
      </w:tblPr>
      <w:tblGrid>
        <w:gridCol w:w="588"/>
        <w:gridCol w:w="3473"/>
        <w:gridCol w:w="6144"/>
      </w:tblGrid>
      <w:tr>
        <w:trPr>
          <w:trHeight w:val="20" w:hRule="atLeast"/>
        </w:trPr>
        <w:tc>
          <w:tcPr>
            <w:tcW w:w="588"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lineRule="auto" w:line="240" w:before="0" w:after="0"/>
              <w:ind w:hanging="0"/>
              <w:jc w:val="center"/>
              <w:rPr>
                <w:sz w:val="28"/>
                <w:szCs w:val="28"/>
              </w:rPr>
            </w:pPr>
            <w:r>
              <w:rPr>
                <w:sz w:val="28"/>
                <w:szCs w:val="28"/>
              </w:rPr>
              <w:t xml:space="preserve">№ </w:t>
            </w:r>
            <w:r>
              <w:rPr>
                <w:sz w:val="28"/>
                <w:szCs w:val="28"/>
              </w:rPr>
              <w:t>п/п</w:t>
            </w:r>
          </w:p>
        </w:tc>
        <w:tc>
          <w:tcPr>
            <w:tcW w:w="3473"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lineRule="auto" w:line="240" w:before="0" w:after="0"/>
              <w:ind w:hanging="0"/>
              <w:jc w:val="center"/>
              <w:rPr>
                <w:sz w:val="28"/>
                <w:szCs w:val="28"/>
              </w:rPr>
            </w:pPr>
            <w:r>
              <w:rPr>
                <w:sz w:val="28"/>
                <w:szCs w:val="28"/>
              </w:rPr>
              <w:t>Категория субъектов ПДн</w:t>
            </w:r>
          </w:p>
        </w:tc>
        <w:tc>
          <w:tcPr>
            <w:tcW w:w="6144" w:type="dxa"/>
            <w:tcBorders>
              <w:top w:val="single" w:sz="4" w:space="0" w:color="000000"/>
              <w:left w:val="single" w:sz="4" w:space="0" w:color="000000"/>
              <w:bottom w:val="single" w:sz="4" w:space="0" w:color="000000"/>
              <w:right w:val="single" w:sz="4" w:space="0" w:color="000000"/>
            </w:tcBorders>
            <w:vAlign w:val="center"/>
          </w:tcPr>
          <w:p>
            <w:pPr>
              <w:pStyle w:val="normal1"/>
              <w:widowControl/>
              <w:spacing w:lineRule="auto" w:line="240" w:before="0" w:after="0"/>
              <w:ind w:hanging="0"/>
              <w:jc w:val="center"/>
              <w:rPr>
                <w:sz w:val="28"/>
                <w:szCs w:val="28"/>
              </w:rPr>
            </w:pPr>
            <w:r>
              <w:rPr>
                <w:sz w:val="28"/>
                <w:szCs w:val="28"/>
              </w:rPr>
              <w:t>Состав обрабатываемых сведений</w:t>
            </w:r>
          </w:p>
        </w:tc>
      </w:tr>
      <w:tr>
        <w:trPr>
          <w:trHeight w:val="20" w:hRule="atLeast"/>
        </w:trPr>
        <w:tc>
          <w:tcPr>
            <w:tcW w:w="588"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shd w:val="clear" w:fill="auto"/>
              <w:spacing w:lineRule="auto" w:line="240" w:before="0" w:after="0"/>
              <w:ind w:hanging="0" w:right="0"/>
              <w:jc w:val="center"/>
              <w:rPr>
                <w:i w:val="false"/>
                <w:i w:val="false"/>
                <w:caps w:val="false"/>
                <w:smallCaps w:val="false"/>
                <w:strike w:val="false"/>
                <w:dstrike w:val="false"/>
                <w:color w:val="000000"/>
                <w:position w:val="0"/>
                <w:sz w:val="28"/>
                <w:sz w:val="28"/>
                <w:szCs w:val="28"/>
                <w:u w:val="none"/>
                <w:shd w:fill="auto" w:val="clear"/>
                <w:vertAlign w:val="baseline"/>
              </w:rPr>
            </w:pPr>
            <w:r>
              <w:rPr>
                <w:sz w:val="28"/>
                <w:szCs w:val="28"/>
              </w:rPr>
              <w:t>1.</w:t>
            </w:r>
          </w:p>
        </w:tc>
        <w:tc>
          <w:tcPr>
            <w:tcW w:w="3473" w:type="dxa"/>
            <w:tcBorders>
              <w:top w:val="single" w:sz="4" w:space="0" w:color="000000"/>
              <w:left w:val="single" w:sz="4" w:space="0" w:color="000000"/>
              <w:bottom w:val="single" w:sz="4" w:space="0" w:color="000000"/>
              <w:right w:val="single" w:sz="4" w:space="0" w:color="000000"/>
            </w:tcBorders>
          </w:tcPr>
          <w:p>
            <w:pPr>
              <w:pStyle w:val="normal1"/>
              <w:widowControl/>
              <w:spacing w:lineRule="auto" w:line="240" w:before="0" w:after="0"/>
              <w:ind w:hanging="0"/>
              <w:jc w:val="left"/>
              <w:rPr>
                <w:color w:val="000000"/>
                <w:highlight w:val="none"/>
                <w:shd w:fill="auto" w:val="clear"/>
              </w:rPr>
            </w:pPr>
            <w:r>
              <w:rPr>
                <w:color w:val="000000"/>
                <w:sz w:val="28"/>
                <w:szCs w:val="28"/>
                <w:shd w:fill="auto" w:val="clear"/>
              </w:rPr>
              <w:t>Представители и уполномоченные лица контрагентов - юридических лиц (включая руководителей, сотрудников и иных представителей, указанных в договоре либо предоставивших свои персональные данные в рамках исполнения договора).</w:t>
            </w:r>
          </w:p>
        </w:tc>
        <w:tc>
          <w:tcPr>
            <w:tcW w:w="6144"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ind w:hanging="0"/>
              <w:jc w:val="left"/>
              <w:rPr>
                <w:color w:val="000000"/>
                <w:highlight w:val="none"/>
                <w:shd w:fill="auto" w:val="clear"/>
              </w:rPr>
            </w:pPr>
            <w:r>
              <w:rPr>
                <w:color w:val="000000"/>
                <w:sz w:val="28"/>
                <w:szCs w:val="28"/>
                <w:shd w:fill="auto" w:val="clear"/>
              </w:rPr>
              <w:t>фамилия, имя, отчество;</w:t>
            </w:r>
          </w:p>
          <w:p>
            <w:pPr>
              <w:pStyle w:val="normal1"/>
              <w:spacing w:lineRule="auto" w:line="240"/>
              <w:ind w:hanging="0"/>
              <w:jc w:val="left"/>
              <w:rPr>
                <w:color w:val="000000"/>
                <w:highlight w:val="none"/>
                <w:shd w:fill="auto" w:val="clear"/>
              </w:rPr>
            </w:pPr>
            <w:r>
              <w:rPr>
                <w:color w:val="000000"/>
                <w:sz w:val="28"/>
                <w:szCs w:val="28"/>
                <w:shd w:fill="auto" w:val="clear"/>
              </w:rPr>
              <w:t>должность;</w:t>
            </w:r>
          </w:p>
          <w:p>
            <w:pPr>
              <w:pStyle w:val="normal1"/>
              <w:spacing w:lineRule="auto" w:line="240"/>
              <w:ind w:hanging="0"/>
              <w:jc w:val="left"/>
              <w:rPr>
                <w:color w:val="000000"/>
                <w:highlight w:val="none"/>
                <w:shd w:fill="auto" w:val="clear"/>
              </w:rPr>
            </w:pPr>
            <w:r>
              <w:rPr>
                <w:color w:val="000000"/>
                <w:sz w:val="28"/>
                <w:szCs w:val="28"/>
                <w:shd w:fill="auto" w:val="clear"/>
              </w:rPr>
              <w:t>адрес электронной почты;</w:t>
            </w:r>
          </w:p>
          <w:p>
            <w:pPr>
              <w:pStyle w:val="normal1"/>
              <w:spacing w:lineRule="auto" w:line="240"/>
              <w:ind w:hanging="0"/>
              <w:jc w:val="left"/>
              <w:rPr>
                <w:color w:val="000000"/>
                <w:highlight w:val="none"/>
                <w:shd w:fill="auto" w:val="clear"/>
              </w:rPr>
            </w:pPr>
            <w:r>
              <w:rPr>
                <w:color w:val="000000"/>
                <w:sz w:val="28"/>
                <w:szCs w:val="28"/>
                <w:shd w:fill="auto" w:val="clear"/>
              </w:rPr>
              <w:t>номер телефона</w:t>
            </w:r>
          </w:p>
        </w:tc>
      </w:tr>
    </w:tbl>
    <w:p>
      <w:pPr>
        <w:pStyle w:val="normal1"/>
        <w:keepNext w:val="false"/>
        <w:keepLines w:val="false"/>
        <w:pageBreakBefore w:val="false"/>
        <w:widowControl/>
        <w:numPr>
          <w:ilvl w:val="1"/>
          <w:numId w:val="1"/>
        </w:numPr>
        <w:shd w:val="clear" w:fill="auto"/>
        <w:spacing w:lineRule="auto" w:line="240" w:before="0" w:after="0"/>
        <w:ind w:firstLine="709"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Обработка биометрических и специальных категорий ПДн Оператором не осуществляется.</w:t>
        <w:br/>
        <w:br/>
      </w:r>
    </w:p>
    <w:p>
      <w:pPr>
        <w:pStyle w:val="Heading2"/>
        <w:numPr>
          <w:ilvl w:val="0"/>
          <w:numId w:val="1"/>
        </w:numPr>
        <w:spacing w:lineRule="auto" w:line="240" w:before="0" w:after="0"/>
        <w:ind w:hanging="0" w:left="0"/>
        <w:rPr>
          <w:sz w:val="28"/>
          <w:szCs w:val="28"/>
        </w:rPr>
      </w:pPr>
      <w:bookmarkStart w:id="7" w:name="_vtg2j5x6asi"/>
      <w:bookmarkEnd w:id="7"/>
      <w:r>
        <w:rPr>
          <w:sz w:val="28"/>
          <w:szCs w:val="28"/>
        </w:rPr>
        <w:t>Порядок и условия обработки ПДн</w:t>
      </w:r>
    </w:p>
    <w:p>
      <w:pPr>
        <w:pStyle w:val="normal1"/>
        <w:keepNext w:val="false"/>
        <w:keepLines w:val="false"/>
        <w:pageBreakBefore w:val="false"/>
        <w:widowControl/>
        <w:numPr>
          <w:ilvl w:val="1"/>
          <w:numId w:val="1"/>
        </w:numPr>
        <w:shd w:val="clear" w:fill="auto"/>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Перечень действий, совершаемых Оператором с ПДн субъектов.</w:t>
      </w:r>
    </w:p>
    <w:p>
      <w:pPr>
        <w:pStyle w:val="normal1"/>
        <w:spacing w:lineRule="auto" w:line="240"/>
        <w:jc w:val="left"/>
        <w:rPr>
          <w:color w:val="0000FF"/>
          <w:sz w:val="28"/>
          <w:szCs w:val="28"/>
        </w:rPr>
      </w:pPr>
      <w:r>
        <w:rPr>
          <w:sz w:val="28"/>
          <w:szCs w:val="28"/>
        </w:rPr>
        <w:t>В ходе обработки ПДн Оператором возможно совершение следующих действий (операций) с ПДн субъектов ПДн: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Пдн.</w:t>
      </w:r>
    </w:p>
    <w:p>
      <w:pPr>
        <w:pStyle w:val="normal1"/>
        <w:spacing w:lineRule="auto" w:line="240"/>
        <w:rPr>
          <w:sz w:val="28"/>
          <w:szCs w:val="28"/>
        </w:rPr>
      </w:pPr>
      <w:r>
        <w:rPr>
          <w:sz w:val="28"/>
          <w:szCs w:val="28"/>
        </w:rPr>
        <w:t>Распространение ПДн субъектов ПДн допускается при наличии отдельного согласия субъектов ПДн (или их представителей), а также в иных случаях, предусмотренных законодательством Российской Федерации.</w:t>
      </w:r>
    </w:p>
    <w:p>
      <w:pPr>
        <w:pStyle w:val="normal1"/>
        <w:keepNext w:val="false"/>
        <w:keepLines w:val="false"/>
        <w:pageBreakBefore w:val="false"/>
        <w:widowControl/>
        <w:numPr>
          <w:ilvl w:val="1"/>
          <w:numId w:val="1"/>
        </w:numPr>
        <w:shd w:val="clear" w:fill="auto"/>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Используемые Оператором способы обработки ПДн.</w:t>
      </w:r>
    </w:p>
    <w:p>
      <w:pPr>
        <w:pStyle w:val="normal1"/>
        <w:spacing w:lineRule="auto" w:line="240"/>
        <w:jc w:val="left"/>
        <w:rPr>
          <w:b/>
          <w:color w:val="C9211E"/>
          <w:sz w:val="28"/>
          <w:szCs w:val="28"/>
        </w:rPr>
      </w:pPr>
      <w:r>
        <w:rPr>
          <w:sz w:val="28"/>
          <w:szCs w:val="28"/>
        </w:rPr>
        <w:t xml:space="preserve">Обработка полученных ПДн осуществляется Оператором с использованием средств </w:t>
      </w:r>
      <w:r>
        <w:rPr>
          <w:sz w:val="28"/>
          <w:szCs w:val="28"/>
          <w:lang w:val="ru-RU"/>
        </w:rPr>
        <w:t>вычислительной техники</w:t>
      </w:r>
      <w:r>
        <w:rPr>
          <w:sz w:val="28"/>
          <w:szCs w:val="28"/>
        </w:rPr>
        <w:t>.</w:t>
      </w:r>
    </w:p>
    <w:p>
      <w:pPr>
        <w:pStyle w:val="normal1"/>
        <w:spacing w:lineRule="auto" w:line="240"/>
        <w:jc w:val="left"/>
        <w:rPr>
          <w:b/>
          <w:color w:val="C9211E"/>
          <w:sz w:val="28"/>
          <w:szCs w:val="28"/>
        </w:rPr>
      </w:pPr>
      <w:r>
        <w:rPr>
          <w:b/>
          <w:color w:val="C9211E"/>
          <w:sz w:val="28"/>
          <w:szCs w:val="28"/>
        </w:rPr>
      </w:r>
    </w:p>
    <w:p>
      <w:pPr>
        <w:pStyle w:val="normal1"/>
        <w:keepNext w:val="false"/>
        <w:keepLines w:val="false"/>
        <w:pageBreakBefore w:val="false"/>
        <w:widowControl/>
        <w:numPr>
          <w:ilvl w:val="1"/>
          <w:numId w:val="1"/>
        </w:numPr>
        <w:shd w:val="clear" w:fill="auto"/>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Порядок передачи ПДн третьим лицам.</w:t>
      </w:r>
    </w:p>
    <w:p>
      <w:pPr>
        <w:pStyle w:val="normal1"/>
        <w:spacing w:lineRule="auto" w:line="240"/>
        <w:rPr>
          <w:sz w:val="28"/>
          <w:szCs w:val="28"/>
        </w:rPr>
      </w:pPr>
      <w:r>
        <w:rPr>
          <w:sz w:val="28"/>
          <w:szCs w:val="28"/>
        </w:rPr>
        <w:t>В случае необходимости взаимодействия с третьими лицами в рамках достижения целей обработки ПДн Оператор обязуется не предоставлять ПДн без согласия субъекта ПДн, если иное не предусмотрено федеральным законом.</w:t>
      </w:r>
    </w:p>
    <w:p>
      <w:pPr>
        <w:pStyle w:val="normal1"/>
        <w:keepNext w:val="false"/>
        <w:keepLines w:val="false"/>
        <w:pageBreakBefore w:val="false"/>
        <w:widowControl/>
        <w:shd w:val="clear" w:fill="auto"/>
        <w:spacing w:lineRule="auto" w:line="240" w:before="0" w:after="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Трансграничная передача ПДн Оператором не осуществляется.</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br/>
      </w:r>
    </w:p>
    <w:p>
      <w:pPr>
        <w:pStyle w:val="normal1"/>
        <w:keepNext w:val="false"/>
        <w:keepLines w:val="false"/>
        <w:pageBreakBefore w:val="false"/>
        <w:widowControl/>
        <w:numPr>
          <w:ilvl w:val="1"/>
          <w:numId w:val="1"/>
        </w:numPr>
        <w:shd w:val="clear" w:fill="auto"/>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Обеспечение конфиденциальности ПДн.</w:t>
      </w:r>
    </w:p>
    <w:p>
      <w:pPr>
        <w:pStyle w:val="normal1"/>
        <w:spacing w:lineRule="auto" w:line="240"/>
        <w:rPr>
          <w:sz w:val="28"/>
          <w:szCs w:val="28"/>
        </w:rPr>
      </w:pPr>
      <w:r>
        <w:rPr>
          <w:sz w:val="28"/>
          <w:szCs w:val="28"/>
        </w:rPr>
        <w:t>Оператор и иные лица, получившие доступ к ПДн на законном основании, с целью обеспечения конфиденциальности ПДн в соответствии со ст. 7 ФЗ «О персональных данных», обязуются не раскрывать третьим лицам и не распространять ПДн без согласия субъекта ПДн, если иное не предусмотрено федеральным законом.</w:t>
      </w:r>
    </w:p>
    <w:p>
      <w:pPr>
        <w:pStyle w:val="normal1"/>
        <w:spacing w:lineRule="auto" w:line="240"/>
        <w:rPr>
          <w:sz w:val="28"/>
          <w:szCs w:val="28"/>
        </w:rPr>
      </w:pPr>
      <w:r>
        <w:rPr>
          <w:sz w:val="28"/>
          <w:szCs w:val="28"/>
        </w:rPr>
        <w:t>Оператор вправе передавать ПДн органам дознания и следствия, иным уполномоченным органам по основаниям, предусмотренным действующим законодательством Российской Федерации.</w:t>
      </w:r>
    </w:p>
    <w:p>
      <w:pPr>
        <w:pStyle w:val="normal1"/>
        <w:keepNext w:val="false"/>
        <w:keepLines w:val="false"/>
        <w:pageBreakBefore w:val="false"/>
        <w:widowControl/>
        <w:numPr>
          <w:ilvl w:val="1"/>
          <w:numId w:val="1"/>
        </w:numPr>
        <w:shd w:val="clear" w:fill="auto"/>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Порядок ознакомления с политикой Оператора в отношении обработки ПДн и принятых мерах по обеспечению безопасности ПДн.</w:t>
      </w:r>
    </w:p>
    <w:p>
      <w:pPr>
        <w:pStyle w:val="normal1"/>
        <w:spacing w:lineRule="auto" w:line="240"/>
        <w:rPr>
          <w:sz w:val="28"/>
          <w:szCs w:val="28"/>
        </w:rPr>
      </w:pPr>
      <w:r>
        <w:rPr>
          <w:sz w:val="28"/>
          <w:szCs w:val="28"/>
        </w:rPr>
        <w:t>В соответствии с требованиями ч. 2 ст. 18.1 ФЗ «О персональных данных» настоящая Политика открыто опубликована и доступна для ознакомления в информационно-телекоммуникационной сети Интернет на следующих сайтах:</w:t>
      </w:r>
    </w:p>
    <w:p>
      <w:pPr>
        <w:pStyle w:val="normal1"/>
        <w:keepNext w:val="false"/>
        <w:keepLines w:val="false"/>
        <w:pageBreakBefore w:val="false"/>
        <w:widowControl/>
        <w:shd w:val="clear" w:fill="auto"/>
        <w:spacing w:lineRule="auto" w:line="240" w:before="0" w:after="0"/>
        <w:ind w:hanging="0" w:left="709" w:right="0"/>
        <w:jc w:val="both"/>
        <w:rPr>
          <w:highlight w:val="none"/>
          <w:shd w:fill="auto" w:val="clear"/>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https://www.infs.ru/</w:t>
      </w:r>
    </w:p>
    <w:p>
      <w:pPr>
        <w:pStyle w:val="normal1"/>
        <w:keepNext w:val="false"/>
        <w:keepLines w:val="false"/>
        <w:pageBreakBefore w:val="false"/>
        <w:widowControl/>
        <w:numPr>
          <w:ilvl w:val="1"/>
          <w:numId w:val="1"/>
        </w:numPr>
        <w:shd w:val="clear" w:fill="auto"/>
        <w:spacing w:lineRule="auto" w:line="240" w:before="0" w:after="0"/>
        <w:ind w:firstLine="709" w:left="0" w:right="0"/>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ИП Буровым Р. Н. приняты следующие меры, направленные на обеспечение выполнения Оператором обязанностей, предусмотренных ФЗ </w:t>
      </w:r>
      <w:r>
        <w:rPr>
          <w:sz w:val="28"/>
          <w:szCs w:val="28"/>
        </w:rPr>
        <w:br/>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 персональных данных»:</w:t>
      </w:r>
    </w:p>
    <w:p>
      <w:pPr>
        <w:pStyle w:val="normal1"/>
        <w:keepNext w:val="false"/>
        <w:keepLines w:val="false"/>
        <w:pageBreakBefore w:val="false"/>
        <w:widowControl/>
        <w:shd w:val="clear" w:fill="auto"/>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разработан документ, определяющий политику оператора в отношении обработки ПДн;</w:t>
      </w:r>
    </w:p>
    <w:p>
      <w:pPr>
        <w:pStyle w:val="normal1"/>
        <w:keepNext w:val="false"/>
        <w:keepLines w:val="false"/>
        <w:pageBreakBefore w:val="false"/>
        <w:widowControl/>
        <w:shd w:val="clear" w:fill="auto"/>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оператор ПДн изучил требования руководящих документов регуляторов в области защиты информации, требования нормативно-правовых актов Российской Федерации в области защиты ПДн и имеет соответствующие знания в средствах и способах защиты информации, содержащей ПДн;</w:t>
      </w:r>
    </w:p>
    <w:p>
      <w:pPr>
        <w:pStyle w:val="normal1"/>
        <w:keepNext w:val="false"/>
        <w:keepLines w:val="false"/>
        <w:pageBreakBefore w:val="false"/>
        <w:widowControl/>
        <w:shd w:val="clear" w:fill="auto"/>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на объекте информатизации оператора ПДн используется </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лицензионное </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антивирусное ПО со встроенным </w:t>
      </w:r>
      <w:r>
        <w:rPr>
          <w:rFonts w:eastAsia="Times New Roman" w:cs="Times New Roman"/>
          <w:b w:val="false"/>
          <w:bCs w:val="false"/>
          <w:i w:val="false"/>
          <w:caps w:val="false"/>
          <w:smallCaps w:val="false"/>
          <w:strike w:val="false"/>
          <w:dstrike w:val="false"/>
          <w:color w:val="000000"/>
          <w:position w:val="0"/>
          <w:sz w:val="28"/>
          <w:sz w:val="28"/>
          <w:szCs w:val="28"/>
          <w:u w:val="none"/>
          <w:shd w:fill="auto" w:val="clear"/>
          <w:vertAlign w:val="baseline"/>
        </w:rPr>
        <w:t>б</w:t>
      </w:r>
      <w:r>
        <w:rPr>
          <w:rStyle w:val="Strong"/>
          <w:rFonts w:eastAsia="Times New Roman" w:cs="Times New Roman"/>
          <w:b w:val="false"/>
          <w:bCs w:val="false"/>
          <w:i w:val="false"/>
          <w:caps w:val="false"/>
          <w:smallCaps w:val="false"/>
          <w:strike w:val="false"/>
          <w:dstrike w:val="false"/>
          <w:color w:val="000000"/>
          <w:position w:val="0"/>
          <w:sz w:val="28"/>
          <w:sz w:val="28"/>
          <w:szCs w:val="28"/>
          <w:u w:val="none"/>
          <w:shd w:fill="auto" w:val="clear"/>
          <w:vertAlign w:val="baseline"/>
        </w:rPr>
        <w:t>рандмауэр</w:t>
      </w:r>
      <w:r>
        <w:rPr>
          <w:rFonts w:eastAsia="Times New Roman" w:cs="Times New Roman"/>
          <w:b w:val="false"/>
          <w:bCs w:val="false"/>
          <w:i w:val="false"/>
          <w:caps w:val="false"/>
          <w:smallCaps w:val="false"/>
          <w:strike w:val="false"/>
          <w:dstrike w:val="false"/>
          <w:color w:val="000000"/>
          <w:position w:val="0"/>
          <w:sz w:val="28"/>
          <w:sz w:val="28"/>
          <w:szCs w:val="28"/>
          <w:u w:val="none"/>
          <w:shd w:fill="auto" w:val="clear"/>
          <w:vertAlign w:val="baseline"/>
        </w:rPr>
        <w:t xml:space="preserve">ом, </w:t>
      </w:r>
      <w:r>
        <w:rPr>
          <w:rFonts w:eastAsia="Times New Roman" w:cs="Times New Roman"/>
          <w:b w:val="false"/>
          <w:bCs w:val="false"/>
          <w:i w:val="false"/>
          <w:caps w:val="false"/>
          <w:smallCaps w:val="false"/>
          <w:strike w:val="false"/>
          <w:dstrike w:val="false"/>
          <w:color w:val="000000"/>
          <w:position w:val="0"/>
          <w:sz w:val="28"/>
          <w:sz w:val="28"/>
          <w:szCs w:val="28"/>
          <w:u w:val="none"/>
          <w:shd w:fill="auto" w:val="clear"/>
          <w:vertAlign w:val="baseline"/>
        </w:rPr>
        <w:t>Российского производителя,</w:t>
      </w:r>
      <w:r>
        <w:rPr>
          <w:rFonts w:eastAsia="Times New Roman" w:cs="Times New Roman"/>
          <w:b w:val="false"/>
          <w:bCs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 и производится регулярное обновление программного обеспечения;</w:t>
      </w:r>
    </w:p>
    <w:p>
      <w:pPr>
        <w:pStyle w:val="normal1"/>
        <w:keepNext w:val="false"/>
        <w:keepLines w:val="false"/>
        <w:pageBreakBefore w:val="false"/>
        <w:widowControl/>
        <w:shd w:val="clear" w:fill="auto"/>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на объекте информатизации оператора ПДн учетная запись защищена паролем, удовлетворяющим рекомендациям ФСТЭК России;</w:t>
      </w:r>
    </w:p>
    <w:p>
      <w:pPr>
        <w:pStyle w:val="normal1"/>
        <w:keepNext w:val="false"/>
        <w:keepLines w:val="false"/>
        <w:pageBreakBefore w:val="false"/>
        <w:widowControl/>
        <w:shd w:val="clear" w:fill="auto"/>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доступ к объекту информатизации имеет только оператор Пдн лично;</w:t>
      </w:r>
    </w:p>
    <w:p>
      <w:pPr>
        <w:pStyle w:val="normal1"/>
        <w:keepNext w:val="false"/>
        <w:keepLines w:val="false"/>
        <w:pageBreakBefore w:val="false"/>
        <w:widowControl/>
        <w:shd w:val="clear" w:fill="auto"/>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доступ к данным ограничен и осуществляется только в рамках исполнения обязательств по договору;</w:t>
      </w:r>
    </w:p>
    <w:p>
      <w:pPr>
        <w:pStyle w:val="normal1"/>
        <w:keepNext w:val="false"/>
        <w:keepLines w:val="false"/>
        <w:pageBreakBefore w:val="false"/>
        <w:widowControl/>
        <w:shd w:val="clear" w:fill="auto"/>
        <w:tabs>
          <w:tab w:val="clear" w:pos="720"/>
          <w:tab w:val="left" w:pos="1418" w:leader="none"/>
        </w:tabs>
        <w:spacing w:lineRule="auto" w:line="240" w:before="0" w:after="0"/>
        <w:ind w:firstLine="709" w:left="0" w:right="0"/>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проверка средства антивирусной защиты и актуальность обновлений программного обеспечения производится на регулярной основе</w:t>
      </w:r>
      <w:r>
        <w:rPr>
          <w:sz w:val="28"/>
          <w:szCs w:val="28"/>
        </w:rPr>
        <w:t>.</w:t>
      </w:r>
    </w:p>
    <w:p>
      <w:pPr>
        <w:pStyle w:val="normal1"/>
        <w:keepNext w:val="false"/>
        <w:keepLines w:val="false"/>
        <w:pageBreakBefore w:val="false"/>
        <w:widowControl/>
        <w:shd w:val="clear" w:fill="auto"/>
        <w:tabs>
          <w:tab w:val="clear" w:pos="720"/>
          <w:tab w:val="left" w:pos="1418" w:leader="none"/>
        </w:tabs>
        <w:spacing w:lineRule="auto" w:line="240" w:before="0" w:after="0"/>
        <w:ind w:firstLine="709" w:left="0" w:right="0"/>
        <w:rPr>
          <w:color w:val="000000"/>
        </w:rPr>
      </w:pPr>
      <w:r>
        <w:rPr>
          <w:color w:val="000000"/>
          <w:sz w:val="28"/>
          <w:szCs w:val="28"/>
        </w:rPr>
        <w:t>Ответственность за соблюдение требований в области обработки и защиты персональных данных возлагается непосредственно на ИП Бурова Р. Н., осуществляющего обработку ПДн</w:t>
      </w: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w:t>
      </w:r>
    </w:p>
    <w:p>
      <w:pPr>
        <w:pStyle w:val="normal1"/>
        <w:keepNext w:val="false"/>
        <w:keepLines w:val="false"/>
        <w:pageBreakBefore w:val="false"/>
        <w:widowControl/>
        <w:shd w:val="clear" w:fill="auto"/>
        <w:tabs>
          <w:tab w:val="clear" w:pos="720"/>
          <w:tab w:val="left" w:pos="1418" w:leader="none"/>
        </w:tabs>
        <w:spacing w:lineRule="auto" w:line="240" w:before="0" w:after="0"/>
        <w:ind w:firstLine="709"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highlight w:val="yellow"/>
          <w:u w:val="none"/>
          <w:vertAlign w:val="baseline"/>
        </w:rPr>
      </w:pPr>
      <w:r>
        <w:rPr>
          <w:rFonts w:eastAsia="Times New Roman" w:cs="Times New Roman"/>
          <w:b w:val="false"/>
          <w:i w:val="false"/>
          <w:caps w:val="false"/>
          <w:smallCaps w:val="false"/>
          <w:strike w:val="false"/>
          <w:dstrike w:val="false"/>
          <w:color w:val="000000"/>
          <w:position w:val="0"/>
          <w:sz w:val="28"/>
          <w:sz w:val="28"/>
          <w:szCs w:val="28"/>
          <w:highlight w:val="yellow"/>
          <w:u w:val="none"/>
          <w:vertAlign w:val="baseline"/>
        </w:rPr>
        <w:br/>
      </w:r>
    </w:p>
    <w:p>
      <w:pPr>
        <w:pStyle w:val="normal1"/>
        <w:keepNext w:val="false"/>
        <w:keepLines w:val="false"/>
        <w:pageBreakBefore w:val="false"/>
        <w:widowControl/>
        <w:numPr>
          <w:ilvl w:val="1"/>
          <w:numId w:val="1"/>
        </w:numPr>
        <w:shd w:val="clear" w:fill="auto"/>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Условия прекращения обработки ПДн.</w:t>
      </w:r>
    </w:p>
    <w:p>
      <w:pPr>
        <w:pStyle w:val="normal1"/>
        <w:spacing w:lineRule="auto" w:line="240"/>
        <w:rPr>
          <w:sz w:val="28"/>
          <w:szCs w:val="28"/>
        </w:rPr>
      </w:pPr>
      <w:r>
        <w:rPr>
          <w:sz w:val="28"/>
          <w:szCs w:val="28"/>
        </w:rPr>
        <w:t>Условием прекращения обработки ПДн является:</w:t>
      </w:r>
    </w:p>
    <w:p>
      <w:pPr>
        <w:pStyle w:val="normal1"/>
        <w:keepNext w:val="false"/>
        <w:keepLines w:val="false"/>
        <w:pageBreakBefore w:val="false"/>
        <w:widowControl/>
        <w:shd w:val="clear" w:fill="auto"/>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достижение целей обработки ПДн;</w:t>
      </w:r>
    </w:p>
    <w:p>
      <w:pPr>
        <w:pStyle w:val="normal1"/>
        <w:keepNext w:val="false"/>
        <w:keepLines w:val="false"/>
        <w:pageBreakBefore w:val="false"/>
        <w:widowControl/>
        <w:shd w:val="clear" w:fill="auto"/>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отзыв согласия субъекта ПДн (или его представителей) на обработку его ПДн;</w:t>
      </w:r>
    </w:p>
    <w:p>
      <w:pPr>
        <w:pStyle w:val="normal1"/>
        <w:keepNext w:val="false"/>
        <w:keepLines w:val="false"/>
        <w:pageBreakBefore w:val="false"/>
        <w:widowControl/>
        <w:shd w:val="clear" w:fill="auto"/>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выявление неправомерной обработки ПДн;</w:t>
      </w:r>
    </w:p>
    <w:p>
      <w:pPr>
        <w:pStyle w:val="normal1"/>
        <w:keepNext w:val="false"/>
        <w:keepLines w:val="false"/>
        <w:pageBreakBefore w:val="false"/>
        <w:widowControl/>
        <w:shd w:val="clear" w:fill="auto"/>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истечение установленного срока хранения ПДн;</w:t>
      </w:r>
    </w:p>
    <w:p>
      <w:pPr>
        <w:pStyle w:val="normal1"/>
        <w:keepNext w:val="false"/>
        <w:keepLines w:val="false"/>
        <w:pageBreakBefore w:val="false"/>
        <w:widowControl/>
        <w:shd w:val="clear" w:fill="auto"/>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ликвидация Оператора;</w:t>
      </w:r>
    </w:p>
    <w:p>
      <w:pPr>
        <w:pStyle w:val="normal1"/>
        <w:keepNext w:val="false"/>
        <w:keepLines w:val="false"/>
        <w:pageBreakBefore w:val="false"/>
        <w:widowControl/>
        <w:shd w:val="clear" w:fill="auto"/>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прекращение осуществления деятельности Оператора по обработке Пдн.</w:t>
      </w:r>
    </w:p>
    <w:p>
      <w:pPr>
        <w:pStyle w:val="normal1"/>
        <w:widowControl/>
        <w:shd w:val="clear" w:fill="auto"/>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normal1"/>
        <w:widowControl/>
        <w:shd w:val="clear" w:fill="auto"/>
        <w:tabs>
          <w:tab w:val="clear" w:pos="720"/>
          <w:tab w:val="left" w:pos="1418"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
    </w:p>
    <w:p>
      <w:pPr>
        <w:pStyle w:val="normal1"/>
        <w:keepNext w:val="false"/>
        <w:keepLines w:val="false"/>
        <w:widowControl/>
        <w:numPr>
          <w:ilvl w:val="1"/>
          <w:numId w:val="1"/>
        </w:numPr>
        <w:shd w:val="clear" w:fill="auto"/>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Организация хранения ПДн.</w:t>
      </w:r>
    </w:p>
    <w:p>
      <w:pPr>
        <w:pStyle w:val="normal1"/>
        <w:spacing w:lineRule="auto" w:line="240"/>
        <w:rPr>
          <w:sz w:val="28"/>
          <w:szCs w:val="28"/>
        </w:rPr>
      </w:pPr>
      <w:r>
        <w:rPr>
          <w:sz w:val="28"/>
          <w:szCs w:val="28"/>
        </w:rPr>
        <w:t>Хранение ПДн осуществляется в форме, позволяющей определить субъекта ПДн, не дольше, чем этого требуют цели обработки ПДн, если срок хранения ПДн не установлен законодательством Российской Федерации и/или договором, стороной которого является субъект ПДн.</w:t>
      </w:r>
    </w:p>
    <w:p>
      <w:pPr>
        <w:pStyle w:val="normal1"/>
        <w:spacing w:lineRule="auto" w:line="240"/>
        <w:rPr>
          <w:sz w:val="28"/>
          <w:szCs w:val="28"/>
        </w:rPr>
      </w:pPr>
      <w:r>
        <w:rPr>
          <w:sz w:val="28"/>
          <w:szCs w:val="28"/>
        </w:rPr>
        <w:t>Для организации хранения ПДн Оператор в соответствии ФЗ «О персональных данных» использует технические устройства хранения данных, находящиеся на территории Российской Федерации.</w:t>
      </w:r>
    </w:p>
    <w:p>
      <w:pPr>
        <w:pStyle w:val="normal1"/>
        <w:keepNext w:val="false"/>
        <w:keepLines w:val="false"/>
        <w:pageBreakBefore w:val="false"/>
        <w:widowControl/>
        <w:shd w:val="clear" w:fill="auto"/>
        <w:tabs>
          <w:tab w:val="clear" w:pos="720"/>
          <w:tab w:val="left" w:pos="1134" w:leader="none"/>
        </w:tabs>
        <w:spacing w:lineRule="auto" w:line="240" w:before="0" w:after="0"/>
        <w:ind w:hanging="0" w:left="709"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r>
    </w:p>
    <w:p>
      <w:pPr>
        <w:pStyle w:val="Heading2"/>
        <w:numPr>
          <w:ilvl w:val="0"/>
          <w:numId w:val="1"/>
        </w:numPr>
        <w:spacing w:lineRule="auto" w:line="240" w:before="0" w:after="0"/>
        <w:ind w:hanging="0" w:left="0"/>
        <w:rPr>
          <w:sz w:val="28"/>
          <w:szCs w:val="28"/>
        </w:rPr>
      </w:pPr>
      <w:bookmarkStart w:id="8" w:name="_nyhx38110nza"/>
      <w:bookmarkEnd w:id="8"/>
      <w:r>
        <w:rPr>
          <w:sz w:val="28"/>
          <w:szCs w:val="28"/>
        </w:rPr>
        <w:t>Актуализация, исправление, удаление и уничтожение ПДн,</w:t>
        <w:br/>
        <w:t>ответы на запросы субъектов на доступ к ПДн</w:t>
      </w:r>
    </w:p>
    <w:p>
      <w:pPr>
        <w:pStyle w:val="normal1"/>
        <w:keepNext w:val="false"/>
        <w:keepLines w:val="false"/>
        <w:pageBreakBefore w:val="false"/>
        <w:widowControl/>
        <w:numPr>
          <w:ilvl w:val="1"/>
          <w:numId w:val="1"/>
        </w:numPr>
        <w:shd w:val="clear" w:fill="auto"/>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Актуализация, исправление, удаление ПДн.</w:t>
      </w:r>
    </w:p>
    <w:p>
      <w:pPr>
        <w:pStyle w:val="normal1"/>
        <w:spacing w:lineRule="auto" w:line="240"/>
        <w:rPr>
          <w:sz w:val="28"/>
          <w:szCs w:val="28"/>
        </w:rPr>
      </w:pPr>
      <w:r>
        <w:rPr>
          <w:sz w:val="28"/>
          <w:szCs w:val="28"/>
        </w:rPr>
        <w:t>При обработке ПДн должны быть обеспечены точность ПДн, их достаточность и актуальность по отношению к целям обработки ПДн.</w:t>
      </w:r>
    </w:p>
    <w:p>
      <w:pPr>
        <w:pStyle w:val="normal1"/>
        <w:spacing w:lineRule="auto" w:line="240"/>
        <w:rPr>
          <w:sz w:val="28"/>
          <w:szCs w:val="28"/>
        </w:rPr>
      </w:pPr>
      <w:r>
        <w:rPr>
          <w:sz w:val="28"/>
          <w:szCs w:val="28"/>
        </w:rPr>
        <w:t>В случае выявления неправомерной обработки ПДн, осуществляемой Оператором или лицом, действующим по поручению Оператора, Оператор обязан прекратить неправомерную обработку ПДн или обеспечить прекращение неправомерной обработки ПДн лицом, действующим по поручению Оператора. На период проверки Оператор обязан осуществить блокирование неправомерно обрабатываемых ПДн или обеспечить их блокирование (если обработка ПДн осуществляется другим лицом, действующим по поручению Оператора). В случае, если обеспечить правомерность обработки ПДн невозможно, Оператор обязан уничтожить такие ПДн или обеспечить их уничтожение.</w:t>
      </w:r>
    </w:p>
    <w:p>
      <w:pPr>
        <w:pStyle w:val="normal1"/>
        <w:spacing w:lineRule="auto" w:line="240"/>
        <w:rPr>
          <w:sz w:val="28"/>
          <w:szCs w:val="28"/>
        </w:rPr>
      </w:pPr>
      <w:r>
        <w:rPr>
          <w:sz w:val="28"/>
          <w:szCs w:val="28"/>
        </w:rPr>
        <w:t>В случае выявления неточных ПДн Оператор обязан осуществить блокирование ПДн, относящихся к этому субъекту ПДн, или обеспечить их блокирование (если обработка ПДн осуществляется другим лицом, действующим по поручению Оператора) на период проверки, если блокирование ПДн не нарушает права и законные интересы субъекта ПДн или третьих лиц.</w:t>
      </w:r>
    </w:p>
    <w:p>
      <w:pPr>
        <w:pStyle w:val="normal1"/>
        <w:shd w:val="clear" w:fill="FFFFFF"/>
        <w:spacing w:lineRule="auto" w:line="240"/>
        <w:rPr>
          <w:sz w:val="28"/>
          <w:szCs w:val="28"/>
        </w:rPr>
      </w:pPr>
      <w:r>
        <w:rPr>
          <w:sz w:val="28"/>
          <w:szCs w:val="28"/>
        </w:rPr>
        <w:t>В случае подтверждения факта неточности ПДн Оператор обязан уточнить ПДн либо обеспечить их уточнение (если обработка ПДн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ПДн.</w:t>
      </w:r>
    </w:p>
    <w:p>
      <w:pPr>
        <w:pStyle w:val="normal1"/>
        <w:keepNext w:val="false"/>
        <w:keepLines w:val="false"/>
        <w:pageBreakBefore w:val="false"/>
        <w:widowControl/>
        <w:numPr>
          <w:ilvl w:val="1"/>
          <w:numId w:val="1"/>
        </w:numPr>
        <w:shd w:val="clear" w:fill="auto"/>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Уничтожение ПДн.</w:t>
      </w:r>
    </w:p>
    <w:p>
      <w:pPr>
        <w:pStyle w:val="normal1"/>
        <w:spacing w:lineRule="auto" w:line="240"/>
        <w:rPr>
          <w:sz w:val="28"/>
          <w:szCs w:val="28"/>
        </w:rPr>
      </w:pPr>
      <w:r>
        <w:rPr>
          <w:sz w:val="28"/>
          <w:szCs w:val="28"/>
        </w:rPr>
        <w:t>Обрабатываемые ПДн подлежат уничтожению:</w:t>
      </w:r>
    </w:p>
    <w:p>
      <w:pPr>
        <w:pStyle w:val="normal1"/>
        <w:spacing w:lineRule="auto" w:line="240"/>
        <w:rPr>
          <w:sz w:val="28"/>
          <w:szCs w:val="28"/>
        </w:rPr>
      </w:pPr>
      <w:r>
        <w:rPr>
          <w:sz w:val="28"/>
          <w:szCs w:val="28"/>
        </w:rPr>
        <w:t>по достижении целей обработки ПДн;</w:t>
      </w:r>
    </w:p>
    <w:p>
      <w:pPr>
        <w:pStyle w:val="normal1"/>
        <w:spacing w:lineRule="auto" w:line="240"/>
        <w:rPr>
          <w:sz w:val="28"/>
          <w:szCs w:val="28"/>
        </w:rPr>
      </w:pPr>
      <w:r>
        <w:rPr>
          <w:sz w:val="28"/>
          <w:szCs w:val="28"/>
        </w:rPr>
        <w:t>в случае утраты необходимости в достижении целей обработки ПДн;</w:t>
      </w:r>
    </w:p>
    <w:p>
      <w:pPr>
        <w:pStyle w:val="normal1"/>
        <w:spacing w:lineRule="auto" w:line="240"/>
        <w:rPr>
          <w:sz w:val="28"/>
          <w:szCs w:val="28"/>
        </w:rPr>
      </w:pPr>
      <w:r>
        <w:rPr>
          <w:sz w:val="28"/>
          <w:szCs w:val="28"/>
        </w:rPr>
        <w:t>в случае отзыва согласия субъекта ПДн на обработку его ПДн;</w:t>
      </w:r>
    </w:p>
    <w:p>
      <w:pPr>
        <w:pStyle w:val="normal1"/>
        <w:spacing w:lineRule="auto" w:line="240"/>
        <w:rPr>
          <w:sz w:val="28"/>
          <w:szCs w:val="28"/>
        </w:rPr>
      </w:pPr>
      <w:r>
        <w:rPr>
          <w:sz w:val="28"/>
          <w:szCs w:val="28"/>
        </w:rPr>
        <w:t>в случае выявления неправомерной обработки ПДн, если иное не предусмотрено договором, стороной которого является субъект ПДн, или иным соглашением между Оператором и субъектом ПДн.</w:t>
      </w:r>
    </w:p>
    <w:p>
      <w:pPr>
        <w:pStyle w:val="normal1"/>
        <w:spacing w:lineRule="auto" w:line="240"/>
        <w:rPr>
          <w:sz w:val="28"/>
          <w:szCs w:val="28"/>
        </w:rPr>
      </w:pPr>
      <w:r>
        <w:rPr>
          <w:sz w:val="28"/>
          <w:szCs w:val="28"/>
        </w:rPr>
        <w:t>Уничтожение персональных данных осуществляется путем удаления с электронных носителей информации.</w:t>
      </w:r>
    </w:p>
    <w:p>
      <w:pPr>
        <w:pStyle w:val="normal1"/>
        <w:spacing w:lineRule="auto" w:line="240"/>
        <w:rPr>
          <w:sz w:val="28"/>
          <w:szCs w:val="28"/>
        </w:rPr>
      </w:pPr>
      <w:r>
        <w:rPr>
          <w:sz w:val="28"/>
          <w:szCs w:val="28"/>
        </w:rPr>
        <w:t>Сроки уничтожения персональных данных:</w:t>
      </w:r>
    </w:p>
    <w:p>
      <w:pPr>
        <w:pStyle w:val="normal1"/>
        <w:spacing w:lineRule="auto" w:line="240"/>
        <w:rPr>
          <w:sz w:val="28"/>
          <w:szCs w:val="28"/>
        </w:rPr>
      </w:pPr>
      <w:r>
        <w:rPr>
          <w:sz w:val="28"/>
          <w:szCs w:val="28"/>
        </w:rPr>
        <w:t>30 календарных дней с момента достижения целей обработки, утраты необходимости в достижении целей, либо отзыва согласия субъекта персональных данных на обработку (если иное не предусмотрено договором, стороной которого,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pStyle w:val="normal1"/>
        <w:spacing w:lineRule="auto" w:line="240"/>
        <w:jc w:val="left"/>
        <w:rPr>
          <w:b/>
          <w:color w:val="FF0000"/>
          <w:sz w:val="28"/>
          <w:szCs w:val="28"/>
          <w:shd w:fill="EEEEEE" w:val="clear"/>
        </w:rPr>
      </w:pPr>
      <w:r>
        <w:rPr>
          <w:sz w:val="28"/>
          <w:szCs w:val="28"/>
        </w:rPr>
        <w:t>10 рабочих дней с момента выявления неправомерной обработки персональных данных, в случае, если обеспечить правомерность обработки персональных данных невозможно.</w:t>
        <w:br/>
      </w:r>
    </w:p>
    <w:p>
      <w:pPr>
        <w:pStyle w:val="normal1"/>
        <w:keepNext w:val="false"/>
        <w:keepLines w:val="false"/>
        <w:pageBreakBefore w:val="false"/>
        <w:widowControl/>
        <w:numPr>
          <w:ilvl w:val="1"/>
          <w:numId w:val="1"/>
        </w:numPr>
        <w:shd w:val="clear" w:fill="auto"/>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Порядок рассмотрения запросов субъектов ПДн.</w:t>
      </w:r>
    </w:p>
    <w:p>
      <w:pPr>
        <w:pStyle w:val="normal1"/>
        <w:widowControl w:val="false"/>
        <w:spacing w:lineRule="auto" w:line="240"/>
        <w:rPr>
          <w:sz w:val="28"/>
          <w:szCs w:val="28"/>
        </w:rPr>
      </w:pPr>
      <w:r>
        <w:rPr>
          <w:sz w:val="28"/>
          <w:szCs w:val="28"/>
        </w:rPr>
        <w:t xml:space="preserve">Оператор обязуется сообщать в порядке, предусмотренном ФЗ «О персональных данных», субъекту ПДн или его представителю информацию о наличии ПДн, относящихся к соответствующему субъекту ПДн, а также предоставить возможность ознакомления с этими ПДн при обращении субъекта ПДн или его </w:t>
      </w:r>
      <w:r>
        <w:rPr>
          <w:color w:val="000000"/>
          <w:sz w:val="28"/>
          <w:szCs w:val="28"/>
        </w:rPr>
        <w:t>представителя, либо при получении запроса субъекта ПДн или его представителя в порядке, изложенном в п. 1.7. настоящей Политики.</w:t>
      </w:r>
    </w:p>
    <w:p>
      <w:pPr>
        <w:pStyle w:val="normal1"/>
        <w:spacing w:lineRule="auto" w:line="240"/>
        <w:rPr>
          <w:sz w:val="28"/>
          <w:szCs w:val="28"/>
        </w:rPr>
      </w:pPr>
      <w:r>
        <w:rPr>
          <w:sz w:val="28"/>
          <w:szCs w:val="28"/>
        </w:rPr>
      </w:r>
    </w:p>
    <w:p>
      <w:pPr>
        <w:pStyle w:val="Heading2"/>
        <w:numPr>
          <w:ilvl w:val="0"/>
          <w:numId w:val="1"/>
        </w:numPr>
        <w:spacing w:lineRule="auto" w:line="240" w:before="0" w:after="0"/>
        <w:ind w:hanging="0" w:left="0"/>
        <w:rPr>
          <w:sz w:val="28"/>
          <w:szCs w:val="28"/>
        </w:rPr>
      </w:pPr>
      <w:bookmarkStart w:id="9" w:name="_gadrhvcfrzpj"/>
      <w:bookmarkEnd w:id="9"/>
      <w:r>
        <w:rPr>
          <w:sz w:val="28"/>
          <w:szCs w:val="28"/>
        </w:rPr>
        <w:t>Заключительные положения</w:t>
      </w:r>
    </w:p>
    <w:p>
      <w:pPr>
        <w:pStyle w:val="normal1"/>
        <w:keepNext w:val="false"/>
        <w:keepLines w:val="false"/>
        <w:pageBreakBefore w:val="false"/>
        <w:widowControl/>
        <w:numPr>
          <w:ilvl w:val="1"/>
          <w:numId w:val="1"/>
        </w:numPr>
        <w:shd w:val="clear" w:fill="auto"/>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Оператор оставляет за собой право в любой момент изменить положения настоящей Политики и обязуется опубликовать обновленную Политику и предоставить к ней доступ для ознакомления путем размещения в информационно-телекоммуникационной сети Интернет на следующих сайтах:</w:t>
      </w:r>
    </w:p>
    <w:p>
      <w:pPr>
        <w:pStyle w:val="normal1"/>
        <w:keepNext w:val="false"/>
        <w:keepLines w:val="false"/>
        <w:pageBreakBefore w:val="false"/>
        <w:widowControl/>
        <w:shd w:val="clear" w:fill="auto"/>
        <w:spacing w:lineRule="auto" w:line="240" w:before="0" w:after="0"/>
        <w:ind w:hanging="0" w:left="709" w:right="0"/>
        <w:jc w:val="both"/>
        <w:rPr>
          <w:highlight w:val="none"/>
          <w:shd w:fill="auto" w:val="clear"/>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https://www.infs.ru/</w:t>
      </w:r>
    </w:p>
    <w:sectPr>
      <w:headerReference w:type="even" r:id="rId2"/>
      <w:headerReference w:type="default" r:id="rId3"/>
      <w:headerReference w:type="first" r:id="rId4"/>
      <w:footnotePr>
        <w:numFmt w:val="decimal"/>
      </w:footnotePr>
      <w:type w:val="nextPage"/>
      <w:pgSz w:w="11906" w:h="16838"/>
      <w:pgMar w:left="1134" w:right="567" w:gutter="0" w:header="720" w:top="1134" w:footer="0" w:bottom="113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swiss"/>
    <w:pitch w:val="variable"/>
  </w:font>
  <w:font w:name="Liberation Sans">
    <w:altName w:val="Arial"/>
    <w:charset w:val="cc"/>
    <w:family w:val="swiss"/>
    <w:pitch w:val="variable"/>
  </w:font>
  <w:font w:name="Times New Roman">
    <w:charset w:val="01"/>
    <w:family w:val="roman"/>
    <w:pitch w:val="variable"/>
  </w:font>
  <w:font w:name="Courier New">
    <w:charset w:val="01"/>
    <w:family w:val="modern"/>
    <w:pitch w:val="fixed"/>
  </w:font>
  <w:font w:name="Noto Sans Symbols">
    <w:charset w:val="01"/>
    <w:family w:val="swiss"/>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p>
  </w:footnote>
  <w:footnote w:id="1" w:type="continuationSeparator">
    <w:p>
      <w:r/>
    </w:p>
  </w:footnote>
  <w:footnote w:id="2">
    <w:p>
      <w:pPr>
        <w:pStyle w:val="normal1"/>
        <w:keepNext w:val="false"/>
        <w:keepLines w:val="false"/>
        <w:pageBreakBefore w:val="false"/>
        <w:widowControl/>
        <w:shd w:val="clear" w:fill="auto"/>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Style w:val="Style8"/>
        </w:rPr>
        <w:footnoteRef/>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Указанные сведения предоставляются субъекту ПДн или его представителю Оператором в порядке и сроки, определенные ст. 14 ФЗ «О персональных данных».</w:t>
      </w:r>
    </w:p>
    <w:p>
      <w:pPr>
        <w:pStyle w:val="normal1"/>
        <w:keepNext w:val="false"/>
        <w:keepLines w:val="false"/>
        <w:pageBreakBefore w:val="false"/>
        <w:widowControl/>
        <w:shd w:val="clear" w:fill="auto"/>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677" w:leader="none"/>
        <w:tab w:val="right" w:pos="9355" w:leader="none"/>
      </w:tabs>
      <w:spacing w:lineRule="auto" w:line="240" w:before="0" w:after="0"/>
      <w:ind w:firstLine="709"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677" w:leader="none"/>
        <w:tab w:val="right" w:pos="9355" w:leader="none"/>
      </w:tabs>
      <w:spacing w:lineRule="auto" w:line="240" w:before="0" w:after="0"/>
      <w:ind w:firstLine="709" w:left="0"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2.%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3">
    <w:lvl w:ilvl="0">
      <w:start w:val="5"/>
      <w:numFmt w:val="bullet"/>
      <w:lvlText w:val="–"/>
      <w:lvlJc w:val="left"/>
      <w:pPr>
        <w:tabs>
          <w:tab w:val="num" w:pos="0"/>
        </w:tabs>
        <w:ind w:left="1353" w:hanging="360"/>
      </w:pPr>
      <w:rPr>
        <w:rFonts w:ascii="Times New Roman" w:hAnsi="Times New Roman" w:cs="Times New Roman" w:hint="default"/>
        <w:color w:val="00000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Noto Sans Symbols" w:hAnsi="Noto Sans Symbols" w:cs="Noto Sans Symbols" w:hint="default"/>
      </w:rPr>
    </w:lvl>
    <w:lvl w:ilvl="3">
      <w:start w:val="1"/>
      <w:numFmt w:val="bullet"/>
      <w:lvlText w:val="●"/>
      <w:lvlJc w:val="left"/>
      <w:pPr>
        <w:tabs>
          <w:tab w:val="num" w:pos="0"/>
        </w:tabs>
        <w:ind w:left="3589" w:hanging="360"/>
      </w:pPr>
      <w:rPr>
        <w:rFonts w:ascii="Noto Sans Symbols" w:hAnsi="Noto Sans Symbols" w:cs="Noto Sans Symbols"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Noto Sans Symbols" w:hAnsi="Noto Sans Symbols" w:cs="Noto Sans Symbols" w:hint="default"/>
      </w:rPr>
    </w:lvl>
    <w:lvl w:ilvl="6">
      <w:start w:val="1"/>
      <w:numFmt w:val="bullet"/>
      <w:lvlText w:val="●"/>
      <w:lvlJc w:val="left"/>
      <w:pPr>
        <w:tabs>
          <w:tab w:val="num" w:pos="0"/>
        </w:tabs>
        <w:ind w:left="5749" w:hanging="360"/>
      </w:pPr>
      <w:rPr>
        <w:rFonts w:ascii="Noto Sans Symbols" w:hAnsi="Noto Sans Symbols" w:cs="Noto Sans Symbols"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Noto Sans Symbols" w:hAnsi="Noto Sans Symbols" w:cs="Noto Sans Symbol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autoHyphenation w:val="true"/>
  <w:hyphenationZone w:val="0"/>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312" w:before="0" w:after="0"/>
      <w:ind w:firstLine="709"/>
      <w:jc w:val="both"/>
    </w:pPr>
    <w:rPr>
      <w:rFonts w:ascii="Times New Roman" w:hAnsi="Times New Roman" w:eastAsia="NSimSun" w:cs="Arial"/>
      <w:color w:val="auto"/>
      <w:kern w:val="0"/>
      <w:sz w:val="24"/>
      <w:szCs w:val="24"/>
      <w:lang w:val="ru-RU" w:eastAsia="zh-CN" w:bidi="hi-IN"/>
    </w:rPr>
  </w:style>
  <w:style w:type="paragraph" w:styleId="Heading1">
    <w:name w:val="heading 1"/>
    <w:basedOn w:val="normal1"/>
    <w:next w:val="normal1"/>
    <w:qFormat/>
    <w:pPr>
      <w:keepNext w:val="true"/>
      <w:keepLines/>
      <w:spacing w:lineRule="auto" w:line="240" w:before="480" w:after="0"/>
    </w:pPr>
    <w:rPr>
      <w:rFonts w:ascii="Cambria" w:hAnsi="Cambria" w:eastAsia="Cambria" w:cs="Cambria"/>
      <w:b/>
      <w:color w:val="366091"/>
      <w:sz w:val="28"/>
      <w:szCs w:val="28"/>
    </w:rPr>
  </w:style>
  <w:style w:type="paragraph" w:styleId="Heading2">
    <w:name w:val="heading 2"/>
    <w:basedOn w:val="normal1"/>
    <w:next w:val="normal1"/>
    <w:qFormat/>
    <w:pPr>
      <w:keepNext w:val="true"/>
      <w:keepLines/>
      <w:spacing w:lineRule="auto" w:line="240" w:before="120" w:after="120"/>
      <w:ind w:hanging="360" w:left="720"/>
      <w:jc w:val="center"/>
    </w:pPr>
    <w:rPr>
      <w:b/>
    </w:rPr>
  </w:style>
  <w:style w:type="paragraph" w:styleId="Heading3">
    <w:name w:val="heading 3"/>
    <w:basedOn w:val="normal1"/>
    <w:next w:val="normal1"/>
    <w:qFormat/>
    <w:pPr>
      <w:keepNext w:val="true"/>
      <w:keepLines/>
      <w:spacing w:lineRule="auto" w:line="240" w:before="320" w:after="200"/>
    </w:pPr>
    <w:rPr>
      <w:rFonts w:ascii="Arial" w:hAnsi="Arial" w:eastAsia="Arial" w:cs="Arial"/>
      <w:sz w:val="30"/>
      <w:szCs w:val="30"/>
    </w:rPr>
  </w:style>
  <w:style w:type="paragraph" w:styleId="Heading4">
    <w:name w:val="heading 4"/>
    <w:basedOn w:val="normal1"/>
    <w:next w:val="normal1"/>
    <w:qFormat/>
    <w:pPr>
      <w:keepNext w:val="true"/>
      <w:keepLines/>
      <w:spacing w:lineRule="auto" w:line="240" w:before="320" w:after="200"/>
    </w:pPr>
    <w:rPr>
      <w:rFonts w:ascii="Arial" w:hAnsi="Arial" w:eastAsia="Arial" w:cs="Arial"/>
      <w:b/>
      <w:sz w:val="26"/>
      <w:szCs w:val="26"/>
    </w:rPr>
  </w:style>
  <w:style w:type="paragraph" w:styleId="Heading5">
    <w:name w:val="heading 5"/>
    <w:basedOn w:val="normal1"/>
    <w:next w:val="normal1"/>
    <w:qFormat/>
    <w:pPr>
      <w:keepNext w:val="true"/>
      <w:keepLines/>
      <w:spacing w:lineRule="auto" w:line="240" w:before="320" w:after="200"/>
    </w:pPr>
    <w:rPr>
      <w:rFonts w:ascii="Arial" w:hAnsi="Arial" w:eastAsia="Arial" w:cs="Arial"/>
      <w:b/>
    </w:rPr>
  </w:style>
  <w:style w:type="paragraph" w:styleId="Heading6">
    <w:name w:val="heading 6"/>
    <w:basedOn w:val="normal1"/>
    <w:next w:val="normal1"/>
    <w:qFormat/>
    <w:pPr>
      <w:keepNext w:val="true"/>
      <w:keepLines/>
      <w:spacing w:lineRule="auto" w:line="240" w:before="320" w:after="200"/>
    </w:pPr>
    <w:rPr>
      <w:rFonts w:ascii="Arial" w:hAnsi="Arial" w:eastAsia="Arial" w:cs="Arial"/>
      <w:b/>
      <w:sz w:val="22"/>
      <w:szCs w:val="22"/>
    </w:rPr>
  </w:style>
  <w:style w:type="character" w:styleId="Hyperlink">
    <w:name w:val="Hyperlink"/>
    <w:rPr>
      <w:color w:val="000080"/>
      <w:u w:val="single"/>
    </w:rPr>
  </w:style>
  <w:style w:type="character" w:styleId="Style8">
    <w:name w:val="Символ сноски"/>
    <w:qFormat/>
    <w:rPr>
      <w:vertAlign w:val="superscript"/>
    </w:rPr>
  </w:style>
  <w:style w:type="character" w:styleId="FootnoteReference">
    <w:name w:val="footnote reference"/>
    <w:rPr>
      <w:vertAlign w:val="superscript"/>
    </w:rPr>
  </w:style>
  <w:style w:type="character" w:styleId="Style9">
    <w:name w:val="Символ концевой сноски"/>
    <w:qFormat/>
    <w:rPr>
      <w:vertAlign w:val="superscript"/>
    </w:rPr>
  </w:style>
  <w:style w:type="character" w:styleId="EndnoteReference">
    <w:name w:val="endnote reference"/>
    <w:rPr>
      <w:vertAlign w:val="superscript"/>
    </w:rPr>
  </w:style>
  <w:style w:type="character" w:styleId="Strong">
    <w:name w:val="Strong"/>
    <w:qFormat/>
    <w:rPr>
      <w:b/>
      <w:bCs/>
    </w:rPr>
  </w:style>
  <w:style w:type="paragraph" w:styleId="Style10">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1">
    <w:name w:val="Указатель"/>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Указатель (user)"/>
    <w:basedOn w:val="Normal"/>
    <w:qFormat/>
    <w:pPr>
      <w:suppressLineNumbers/>
    </w:pPr>
    <w:rPr>
      <w:rFonts w:cs="Arial"/>
    </w:rPr>
  </w:style>
  <w:style w:type="paragraph" w:styleId="normal1" w:default="1">
    <w:name w:val="normal1"/>
    <w:qFormat/>
    <w:pPr>
      <w:widowControl/>
      <w:suppressAutoHyphens w:val="true"/>
      <w:bidi w:val="0"/>
      <w:spacing w:lineRule="auto" w:line="312" w:before="0" w:after="0"/>
      <w:ind w:firstLine="709"/>
      <w:jc w:val="both"/>
    </w:pPr>
    <w:rPr>
      <w:rFonts w:ascii="Times New Roman" w:hAnsi="Times New Roman" w:eastAsia="NSimSun" w:cs="Arial"/>
      <w:color w:val="auto"/>
      <w:kern w:val="0"/>
      <w:sz w:val="24"/>
      <w:szCs w:val="24"/>
      <w:lang w:val="ru-RU" w:eastAsia="zh-CN" w:bidi="hi-IN"/>
    </w:rPr>
  </w:style>
  <w:style w:type="paragraph" w:styleId="Title">
    <w:name w:val="Title"/>
    <w:basedOn w:val="normal1"/>
    <w:next w:val="normal1"/>
    <w:qFormat/>
    <w:pPr>
      <w:spacing w:lineRule="auto" w:line="240"/>
      <w:jc w:val="center"/>
    </w:pPr>
    <w:rPr/>
  </w:style>
  <w:style w:type="paragraph" w:styleId="Subtitle">
    <w:name w:val="Subtitle"/>
    <w:basedOn w:val="normal1"/>
    <w:next w:val="normal1"/>
    <w:qFormat/>
    <w:pPr>
      <w:spacing w:lineRule="auto" w:line="240" w:before="200" w:after="200"/>
    </w:pPr>
    <w:rPr/>
  </w:style>
  <w:style w:type="paragraph" w:styleId="FootnoteText">
    <w:name w:val="footnote text"/>
    <w:basedOn w:val="Normal"/>
    <w:pPr/>
    <w:rPr/>
  </w:style>
  <w:style w:type="paragraph" w:styleId="HeaderandFooter">
    <w:name w:val="Header and Footer"/>
    <w:basedOn w:val="Normal"/>
    <w:qFormat/>
    <w:pPr/>
    <w:rPr/>
  </w:style>
  <w:style w:type="paragraph" w:styleId="Header">
    <w:name w:val="head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98</TotalTime>
  <Application>LibreOffice/24.8.6.2$Windows_X86_64 LibreOffice_project/6d98ba145e9a8a39fc57bcc76981d1fb1316c60c</Application>
  <AppVersion>15.0000</AppVersion>
  <Pages>9</Pages>
  <Words>2635</Words>
  <Characters>18210</Characters>
  <CharactersWithSpaces>20672</CharactersWithSpaces>
  <Paragraphs>152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2025-04-30T13:26:56Z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0x0101008A98423170284BEEB635F43C3CF4E98B00E2EEF3886B20C44A9B058002080B9DA4</vt:lpwstr>
  </property>
</Properties>
</file>